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BA315" w14:textId="77777777" w:rsidR="005B73ED" w:rsidRPr="00791318" w:rsidRDefault="005B73ED" w:rsidP="005B73ED">
      <w:pPr>
        <w:jc w:val="center"/>
        <w:rPr>
          <w:rFonts w:asciiTheme="majorHAnsi" w:hAnsiTheme="majorHAnsi" w:cstheme="majorHAnsi"/>
          <w:sz w:val="22"/>
          <w:szCs w:val="22"/>
        </w:rPr>
      </w:pPr>
      <w:r w:rsidRPr="00791318">
        <w:rPr>
          <w:rFonts w:asciiTheme="majorHAnsi" w:hAnsiTheme="majorHAnsi" w:cstheme="majorHAnsi"/>
          <w:noProof/>
          <w:sz w:val="22"/>
          <w:szCs w:val="22"/>
        </w:rPr>
        <w:drawing>
          <wp:inline distT="0" distB="0" distL="0" distR="0" wp14:anchorId="4293116E" wp14:editId="1F10904A">
            <wp:extent cx="533400" cy="482600"/>
            <wp:effectExtent l="0" t="0" r="0" b="0"/>
            <wp:docPr id="1" name="Picture 1" descr="le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rh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482600"/>
                    </a:xfrm>
                    <a:prstGeom prst="rect">
                      <a:avLst/>
                    </a:prstGeom>
                    <a:noFill/>
                    <a:ln>
                      <a:noFill/>
                    </a:ln>
                  </pic:spPr>
                </pic:pic>
              </a:graphicData>
            </a:graphic>
          </wp:inline>
        </w:drawing>
      </w:r>
    </w:p>
    <w:p w14:paraId="3D8C19FF" w14:textId="22DF77F3" w:rsidR="005B73ED" w:rsidRPr="00791318" w:rsidRDefault="005B73ED" w:rsidP="005B73ED">
      <w:pPr>
        <w:jc w:val="center"/>
        <w:rPr>
          <w:rFonts w:asciiTheme="majorHAnsi" w:hAnsiTheme="majorHAnsi" w:cstheme="majorHAnsi"/>
          <w:b/>
          <w:sz w:val="22"/>
          <w:szCs w:val="22"/>
        </w:rPr>
      </w:pPr>
      <w:r w:rsidRPr="00791318">
        <w:rPr>
          <w:rFonts w:asciiTheme="majorHAnsi" w:hAnsiTheme="majorHAnsi" w:cstheme="majorHAnsi"/>
          <w:b/>
          <w:sz w:val="22"/>
          <w:szCs w:val="22"/>
        </w:rPr>
        <w:t>Governors Monitoring Visit - 20</w:t>
      </w:r>
      <w:r w:rsidR="00166069" w:rsidRPr="00791318">
        <w:rPr>
          <w:rFonts w:asciiTheme="majorHAnsi" w:hAnsiTheme="majorHAnsi" w:cstheme="majorHAnsi"/>
          <w:b/>
          <w:sz w:val="22"/>
          <w:szCs w:val="22"/>
        </w:rPr>
        <w:t>2</w:t>
      </w:r>
      <w:r w:rsidR="00BD4C12" w:rsidRPr="00791318">
        <w:rPr>
          <w:rFonts w:asciiTheme="majorHAnsi" w:hAnsiTheme="majorHAnsi" w:cstheme="majorHAnsi"/>
          <w:b/>
          <w:sz w:val="22"/>
          <w:szCs w:val="22"/>
        </w:rPr>
        <w:t>1</w:t>
      </w:r>
      <w:r w:rsidR="009D6948" w:rsidRPr="00791318">
        <w:rPr>
          <w:rFonts w:asciiTheme="majorHAnsi" w:hAnsiTheme="majorHAnsi" w:cstheme="majorHAnsi"/>
          <w:b/>
          <w:sz w:val="22"/>
          <w:szCs w:val="22"/>
        </w:rPr>
        <w:t>/202</w:t>
      </w:r>
      <w:r w:rsidR="00BD4C12" w:rsidRPr="00791318">
        <w:rPr>
          <w:rFonts w:asciiTheme="majorHAnsi" w:hAnsiTheme="majorHAnsi" w:cstheme="majorHAnsi"/>
          <w:b/>
          <w:sz w:val="22"/>
          <w:szCs w:val="22"/>
        </w:rPr>
        <w:t>2</w:t>
      </w:r>
    </w:p>
    <w:p w14:paraId="42CE1C69" w14:textId="77777777" w:rsidR="005B73ED" w:rsidRPr="00791318" w:rsidRDefault="005B73ED" w:rsidP="005B73ED">
      <w:pPr>
        <w:rPr>
          <w:rFonts w:asciiTheme="majorHAnsi" w:hAnsiTheme="majorHAnsi" w:cstheme="majorHAnsi"/>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B73ED" w:rsidRPr="00791318" w14:paraId="3418FEE5" w14:textId="77777777" w:rsidTr="00CD0A41">
        <w:tc>
          <w:tcPr>
            <w:tcW w:w="9889" w:type="dxa"/>
            <w:shd w:val="clear" w:color="auto" w:fill="auto"/>
          </w:tcPr>
          <w:p w14:paraId="7824BAA3" w14:textId="05F59F3D" w:rsidR="005B73ED" w:rsidRPr="00791318" w:rsidRDefault="005B73ED" w:rsidP="005B73ED">
            <w:pPr>
              <w:rPr>
                <w:rFonts w:asciiTheme="majorHAnsi" w:hAnsiTheme="majorHAnsi" w:cstheme="majorHAnsi"/>
                <w:sz w:val="22"/>
                <w:szCs w:val="22"/>
              </w:rPr>
            </w:pPr>
            <w:r w:rsidRPr="00791318">
              <w:rPr>
                <w:rFonts w:asciiTheme="majorHAnsi" w:hAnsiTheme="majorHAnsi" w:cstheme="majorHAnsi"/>
                <w:b/>
                <w:sz w:val="22"/>
                <w:szCs w:val="22"/>
              </w:rPr>
              <w:t xml:space="preserve">Focus Monitoring Area: </w:t>
            </w:r>
            <w:r w:rsidR="00B4095E">
              <w:rPr>
                <w:rFonts w:asciiTheme="majorHAnsi" w:hAnsiTheme="majorHAnsi" w:cstheme="majorHAnsi"/>
                <w:b/>
                <w:sz w:val="22"/>
                <w:szCs w:val="22"/>
              </w:rPr>
              <w:t>Pupil Premium</w:t>
            </w:r>
            <w:r w:rsidR="00064F2E">
              <w:rPr>
                <w:rFonts w:asciiTheme="majorHAnsi" w:hAnsiTheme="majorHAnsi" w:cstheme="majorHAnsi"/>
                <w:b/>
                <w:sz w:val="22"/>
                <w:szCs w:val="22"/>
              </w:rPr>
              <w:t xml:space="preserve"> (PP)</w:t>
            </w:r>
          </w:p>
        </w:tc>
      </w:tr>
    </w:tbl>
    <w:p w14:paraId="3DF75E73" w14:textId="77777777" w:rsidR="005B73ED" w:rsidRPr="00791318" w:rsidRDefault="005B73ED" w:rsidP="005B73ED">
      <w:pPr>
        <w:rPr>
          <w:rFonts w:asciiTheme="majorHAnsi" w:hAnsiTheme="majorHAnsi" w:cstheme="majorHAnsi"/>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791318" w14:paraId="3F012AB8" w14:textId="77777777" w:rsidTr="00CD0A41">
        <w:tc>
          <w:tcPr>
            <w:tcW w:w="9889" w:type="dxa"/>
            <w:shd w:val="clear" w:color="auto" w:fill="auto"/>
          </w:tcPr>
          <w:p w14:paraId="55EF31A6" w14:textId="2742D0B8" w:rsidR="005B73ED" w:rsidRPr="00791318" w:rsidRDefault="005B73ED" w:rsidP="00CD0A41">
            <w:pPr>
              <w:rPr>
                <w:rFonts w:asciiTheme="majorHAnsi" w:hAnsiTheme="majorHAnsi" w:cstheme="majorHAnsi"/>
                <w:b/>
                <w:sz w:val="22"/>
                <w:szCs w:val="22"/>
              </w:rPr>
            </w:pPr>
            <w:r w:rsidRPr="00791318">
              <w:rPr>
                <w:rFonts w:asciiTheme="majorHAnsi" w:hAnsiTheme="majorHAnsi" w:cstheme="majorHAnsi"/>
                <w:b/>
                <w:sz w:val="22"/>
                <w:szCs w:val="22"/>
              </w:rPr>
              <w:t>Name of Governor</w:t>
            </w:r>
            <w:r w:rsidR="000A1CD7" w:rsidRPr="00791318">
              <w:rPr>
                <w:rFonts w:asciiTheme="majorHAnsi" w:hAnsiTheme="majorHAnsi" w:cstheme="majorHAnsi"/>
                <w:b/>
                <w:sz w:val="22"/>
                <w:szCs w:val="22"/>
              </w:rPr>
              <w:t>s</w:t>
            </w:r>
            <w:r w:rsidRPr="00791318">
              <w:rPr>
                <w:rFonts w:asciiTheme="majorHAnsi" w:hAnsiTheme="majorHAnsi" w:cstheme="majorHAnsi"/>
                <w:b/>
                <w:sz w:val="22"/>
                <w:szCs w:val="22"/>
              </w:rPr>
              <w:t>:</w:t>
            </w:r>
            <w:r w:rsidRPr="00791318">
              <w:rPr>
                <w:rFonts w:asciiTheme="majorHAnsi" w:hAnsiTheme="majorHAnsi" w:cstheme="majorHAnsi"/>
                <w:sz w:val="22"/>
                <w:szCs w:val="22"/>
              </w:rPr>
              <w:t xml:space="preserve"> </w:t>
            </w:r>
            <w:r w:rsidR="00903230" w:rsidRPr="00791318">
              <w:rPr>
                <w:rFonts w:asciiTheme="majorHAnsi" w:hAnsiTheme="majorHAnsi" w:cstheme="majorHAnsi"/>
                <w:sz w:val="22"/>
                <w:szCs w:val="22"/>
              </w:rPr>
              <w:t>Sophie Kingscote</w:t>
            </w:r>
            <w:r w:rsidR="00166069" w:rsidRPr="00791318">
              <w:rPr>
                <w:rFonts w:asciiTheme="majorHAnsi" w:hAnsiTheme="majorHAnsi" w:cstheme="majorHAnsi"/>
                <w:sz w:val="22"/>
                <w:szCs w:val="22"/>
              </w:rPr>
              <w:t>, Nina Hargrave</w:t>
            </w:r>
          </w:p>
          <w:p w14:paraId="54509F45" w14:textId="3C29EB22" w:rsidR="005B73ED" w:rsidRPr="00791318" w:rsidRDefault="00330F5D" w:rsidP="005B73ED">
            <w:pPr>
              <w:rPr>
                <w:rFonts w:asciiTheme="majorHAnsi" w:hAnsiTheme="majorHAnsi" w:cstheme="majorHAnsi"/>
                <w:bCs/>
                <w:i/>
                <w:sz w:val="22"/>
                <w:szCs w:val="22"/>
              </w:rPr>
            </w:pPr>
            <w:r w:rsidRPr="00791318">
              <w:rPr>
                <w:rFonts w:asciiTheme="majorHAnsi" w:hAnsiTheme="majorHAnsi" w:cstheme="majorHAnsi"/>
                <w:b/>
                <w:sz w:val="22"/>
                <w:szCs w:val="22"/>
              </w:rPr>
              <w:t>Names of Staff and</w:t>
            </w:r>
            <w:r w:rsidR="005B73ED" w:rsidRPr="00791318">
              <w:rPr>
                <w:rFonts w:asciiTheme="majorHAnsi" w:hAnsiTheme="majorHAnsi" w:cstheme="majorHAnsi"/>
                <w:b/>
                <w:sz w:val="22"/>
                <w:szCs w:val="22"/>
              </w:rPr>
              <w:t xml:space="preserve"> Student Council member </w:t>
            </w:r>
            <w:r w:rsidR="005B73ED" w:rsidRPr="00791318">
              <w:rPr>
                <w:rFonts w:asciiTheme="majorHAnsi" w:hAnsiTheme="majorHAnsi" w:cstheme="majorHAnsi"/>
                <w:b/>
                <w:i/>
                <w:sz w:val="22"/>
                <w:szCs w:val="22"/>
              </w:rPr>
              <w:t xml:space="preserve">(if applicable): </w:t>
            </w:r>
            <w:r w:rsidR="00166069" w:rsidRPr="00791318">
              <w:rPr>
                <w:rFonts w:asciiTheme="majorHAnsi" w:hAnsiTheme="majorHAnsi" w:cstheme="majorHAnsi"/>
                <w:bCs/>
                <w:i/>
                <w:sz w:val="22"/>
                <w:szCs w:val="22"/>
              </w:rPr>
              <w:t>Luisa Potter (Deputy Head</w:t>
            </w:r>
            <w:r w:rsidR="00263A4C" w:rsidRPr="00791318">
              <w:rPr>
                <w:rFonts w:asciiTheme="majorHAnsi" w:hAnsiTheme="majorHAnsi" w:cstheme="majorHAnsi"/>
                <w:bCs/>
                <w:i/>
                <w:sz w:val="22"/>
                <w:szCs w:val="22"/>
              </w:rPr>
              <w:t>)</w:t>
            </w:r>
          </w:p>
          <w:p w14:paraId="33FAFE79" w14:textId="6BE96337" w:rsidR="005B73ED" w:rsidRPr="00791318" w:rsidRDefault="005B73ED" w:rsidP="005B73ED">
            <w:pPr>
              <w:rPr>
                <w:rFonts w:asciiTheme="majorHAnsi" w:hAnsiTheme="majorHAnsi" w:cstheme="majorHAnsi"/>
                <w:b/>
                <w:sz w:val="22"/>
                <w:szCs w:val="22"/>
              </w:rPr>
            </w:pPr>
            <w:r w:rsidRPr="00791318">
              <w:rPr>
                <w:rFonts w:asciiTheme="majorHAnsi" w:hAnsiTheme="majorHAnsi" w:cstheme="majorHAnsi"/>
                <w:b/>
                <w:sz w:val="22"/>
                <w:szCs w:val="22"/>
              </w:rPr>
              <w:t>Date of Visit:</w:t>
            </w:r>
            <w:r w:rsidRPr="00791318">
              <w:rPr>
                <w:rFonts w:asciiTheme="majorHAnsi" w:hAnsiTheme="majorHAnsi" w:cstheme="majorHAnsi"/>
                <w:bCs/>
                <w:sz w:val="22"/>
                <w:szCs w:val="22"/>
              </w:rPr>
              <w:t xml:space="preserve"> </w:t>
            </w:r>
            <w:r w:rsidR="00B4095E">
              <w:rPr>
                <w:rFonts w:asciiTheme="majorHAnsi" w:hAnsiTheme="majorHAnsi" w:cstheme="majorHAnsi"/>
                <w:bCs/>
                <w:sz w:val="22"/>
                <w:szCs w:val="22"/>
              </w:rPr>
              <w:t>16th</w:t>
            </w:r>
            <w:r w:rsidR="000A1CD7" w:rsidRPr="00791318">
              <w:rPr>
                <w:rFonts w:asciiTheme="majorHAnsi" w:hAnsiTheme="majorHAnsi" w:cstheme="majorHAnsi"/>
                <w:bCs/>
                <w:sz w:val="22"/>
                <w:szCs w:val="22"/>
              </w:rPr>
              <w:t xml:space="preserve"> March 2022</w:t>
            </w:r>
            <w:r w:rsidR="00166069" w:rsidRPr="00791318">
              <w:rPr>
                <w:rFonts w:asciiTheme="majorHAnsi" w:hAnsiTheme="majorHAnsi" w:cstheme="majorHAnsi"/>
                <w:bCs/>
                <w:sz w:val="22"/>
                <w:szCs w:val="22"/>
              </w:rPr>
              <w:t xml:space="preserve"> (via Zoom)</w:t>
            </w:r>
          </w:p>
        </w:tc>
      </w:tr>
    </w:tbl>
    <w:p w14:paraId="2AD0A89D" w14:textId="77777777" w:rsidR="005B73ED" w:rsidRPr="00791318" w:rsidRDefault="005B73ED" w:rsidP="005B73ED">
      <w:pPr>
        <w:rPr>
          <w:rFonts w:asciiTheme="majorHAnsi" w:hAnsiTheme="majorHAnsi" w:cstheme="majorHAnsi"/>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791318" w14:paraId="07772FAF" w14:textId="77777777" w:rsidTr="00CD0A41">
        <w:tc>
          <w:tcPr>
            <w:tcW w:w="9889" w:type="dxa"/>
            <w:shd w:val="clear" w:color="auto" w:fill="auto"/>
          </w:tcPr>
          <w:p w14:paraId="21E16BB9" w14:textId="633C9487" w:rsidR="005B73ED" w:rsidRPr="00791318" w:rsidRDefault="005B73ED" w:rsidP="00CD0A41">
            <w:pPr>
              <w:rPr>
                <w:rFonts w:asciiTheme="majorHAnsi" w:hAnsiTheme="majorHAnsi" w:cstheme="majorHAnsi"/>
                <w:bCs/>
                <w:sz w:val="22"/>
                <w:szCs w:val="22"/>
              </w:rPr>
            </w:pPr>
            <w:r w:rsidRPr="00791318">
              <w:rPr>
                <w:rFonts w:asciiTheme="majorHAnsi" w:hAnsiTheme="majorHAnsi" w:cstheme="majorHAnsi"/>
                <w:b/>
                <w:sz w:val="22"/>
                <w:szCs w:val="22"/>
              </w:rPr>
              <w:t>Focus Area for this visit</w:t>
            </w:r>
            <w:r w:rsidR="00572562" w:rsidRPr="00791318">
              <w:rPr>
                <w:rFonts w:asciiTheme="majorHAnsi" w:hAnsiTheme="majorHAnsi" w:cstheme="majorHAnsi"/>
                <w:bCs/>
                <w:sz w:val="22"/>
                <w:szCs w:val="22"/>
              </w:rPr>
              <w:t xml:space="preserve"> </w:t>
            </w:r>
            <w:r w:rsidR="00B4095E" w:rsidRPr="00B4095E">
              <w:rPr>
                <w:rFonts w:asciiTheme="majorHAnsi" w:hAnsiTheme="majorHAnsi" w:cstheme="majorHAnsi"/>
                <w:b/>
                <w:sz w:val="22"/>
                <w:szCs w:val="22"/>
              </w:rPr>
              <w:t>Pupil Premium</w:t>
            </w:r>
          </w:p>
          <w:p w14:paraId="1747D95F" w14:textId="77777777" w:rsidR="00572562" w:rsidRPr="00791318" w:rsidRDefault="00572562" w:rsidP="00CD0A41">
            <w:pPr>
              <w:rPr>
                <w:rFonts w:asciiTheme="majorHAnsi" w:hAnsiTheme="majorHAnsi" w:cstheme="majorHAnsi"/>
                <w:sz w:val="22"/>
                <w:szCs w:val="22"/>
              </w:rPr>
            </w:pPr>
          </w:p>
          <w:p w14:paraId="5FEE6621" w14:textId="04FC8A54" w:rsidR="005B73ED" w:rsidRDefault="005B73ED" w:rsidP="00CD0A41">
            <w:pPr>
              <w:rPr>
                <w:rFonts w:asciiTheme="majorHAnsi" w:hAnsiTheme="majorHAnsi" w:cstheme="majorHAnsi"/>
                <w:b/>
                <w:sz w:val="22"/>
                <w:szCs w:val="22"/>
              </w:rPr>
            </w:pPr>
            <w:r w:rsidRPr="00791318">
              <w:rPr>
                <w:rFonts w:asciiTheme="majorHAnsi" w:hAnsiTheme="majorHAnsi" w:cstheme="majorHAnsi"/>
                <w:b/>
                <w:sz w:val="22"/>
                <w:szCs w:val="22"/>
              </w:rPr>
              <w:t xml:space="preserve">Reference to School Operational Plan </w:t>
            </w:r>
            <w:r w:rsidR="004853F3" w:rsidRPr="00791318">
              <w:rPr>
                <w:rFonts w:asciiTheme="majorHAnsi" w:hAnsiTheme="majorHAnsi" w:cstheme="majorHAnsi"/>
                <w:b/>
                <w:sz w:val="22"/>
                <w:szCs w:val="22"/>
              </w:rPr>
              <w:t xml:space="preserve">or subject/aspect improvement plan </w:t>
            </w:r>
            <w:r w:rsidR="00B75DFA" w:rsidRPr="00791318">
              <w:rPr>
                <w:rFonts w:asciiTheme="majorHAnsi" w:hAnsiTheme="majorHAnsi" w:cstheme="majorHAnsi"/>
                <w:b/>
                <w:sz w:val="22"/>
                <w:szCs w:val="22"/>
              </w:rPr>
              <w:t>priorities</w:t>
            </w:r>
            <w:r w:rsidR="00166069" w:rsidRPr="00791318">
              <w:rPr>
                <w:rFonts w:asciiTheme="majorHAnsi" w:hAnsiTheme="majorHAnsi" w:cstheme="majorHAnsi"/>
                <w:b/>
                <w:sz w:val="22"/>
                <w:szCs w:val="22"/>
              </w:rPr>
              <w:t>:</w:t>
            </w:r>
          </w:p>
          <w:p w14:paraId="67537A27" w14:textId="77777777" w:rsidR="00BE7C1B" w:rsidRPr="00791318" w:rsidRDefault="00BE7C1B" w:rsidP="00CD0A41">
            <w:pPr>
              <w:rPr>
                <w:rFonts w:asciiTheme="majorHAnsi" w:hAnsiTheme="majorHAnsi" w:cstheme="majorHAnsi"/>
                <w:b/>
                <w:sz w:val="22"/>
                <w:szCs w:val="22"/>
              </w:rPr>
            </w:pPr>
          </w:p>
          <w:p w14:paraId="50B2EDF5" w14:textId="312AEAE4" w:rsidR="000A1CD7" w:rsidRPr="00791318" w:rsidRDefault="008C1C08" w:rsidP="00CD0A41">
            <w:pPr>
              <w:rPr>
                <w:rFonts w:asciiTheme="majorHAnsi" w:hAnsiTheme="majorHAnsi" w:cstheme="majorHAnsi"/>
                <w:sz w:val="22"/>
                <w:szCs w:val="22"/>
              </w:rPr>
            </w:pPr>
            <w:r w:rsidRPr="00791318">
              <w:rPr>
                <w:rFonts w:asciiTheme="majorHAnsi" w:hAnsiTheme="majorHAnsi" w:cstheme="majorHAnsi"/>
                <w:b/>
                <w:sz w:val="22"/>
                <w:szCs w:val="22"/>
              </w:rPr>
              <w:t>Priority 1</w:t>
            </w:r>
            <w:r w:rsidR="000A1CD7" w:rsidRPr="00791318">
              <w:rPr>
                <w:rFonts w:asciiTheme="majorHAnsi" w:hAnsiTheme="majorHAnsi" w:cstheme="majorHAnsi"/>
                <w:b/>
                <w:sz w:val="22"/>
                <w:szCs w:val="22"/>
              </w:rPr>
              <w:t xml:space="preserve"> </w:t>
            </w:r>
            <w:r w:rsidR="000A1CD7" w:rsidRPr="00791318">
              <w:rPr>
                <w:rFonts w:asciiTheme="majorHAnsi" w:hAnsiTheme="majorHAnsi" w:cstheme="majorHAnsi"/>
                <w:sz w:val="22"/>
                <w:szCs w:val="22"/>
              </w:rPr>
              <w:t>Through our aspirational academic and social ambition ensure all learners are supported and inspired to reach their goals and shine</w:t>
            </w:r>
          </w:p>
          <w:p w14:paraId="09A547B0" w14:textId="08820882" w:rsidR="000A1CD7" w:rsidRPr="00BE7C1B" w:rsidRDefault="000A1CD7" w:rsidP="00BE7C1B">
            <w:pPr>
              <w:numPr>
                <w:ilvl w:val="0"/>
                <w:numId w:val="12"/>
              </w:numPr>
              <w:shd w:val="clear" w:color="auto" w:fill="FFFFFF"/>
              <w:textAlignment w:val="baseline"/>
              <w:rPr>
                <w:rFonts w:asciiTheme="majorHAnsi" w:hAnsiTheme="majorHAnsi" w:cstheme="majorHAnsi"/>
                <w:color w:val="201F1E"/>
                <w:sz w:val="22"/>
                <w:szCs w:val="22"/>
              </w:rPr>
            </w:pPr>
            <w:r w:rsidRPr="00F12F45">
              <w:rPr>
                <w:rFonts w:asciiTheme="majorHAnsi" w:hAnsiTheme="majorHAnsi" w:cstheme="majorHAnsi"/>
                <w:i/>
                <w:iCs/>
                <w:color w:val="201F1E"/>
                <w:sz w:val="22"/>
                <w:szCs w:val="22"/>
                <w:bdr w:val="none" w:sz="0" w:space="0" w:color="auto" w:frame="1"/>
              </w:rPr>
              <w:t xml:space="preserve">To mitigate against the impact of school closures on our disadvantaged children, particularly in reading, writing and communication and interaction in EYFS; standards in phonics and the % reaching expected standards in </w:t>
            </w:r>
            <w:proofErr w:type="gramStart"/>
            <w:r w:rsidRPr="00F12F45">
              <w:rPr>
                <w:rFonts w:asciiTheme="majorHAnsi" w:hAnsiTheme="majorHAnsi" w:cstheme="majorHAnsi"/>
                <w:i/>
                <w:iCs/>
                <w:color w:val="201F1E"/>
                <w:sz w:val="22"/>
                <w:szCs w:val="22"/>
                <w:bdr w:val="none" w:sz="0" w:space="0" w:color="auto" w:frame="1"/>
              </w:rPr>
              <w:t>R,W</w:t>
            </w:r>
            <w:proofErr w:type="gramEnd"/>
            <w:r w:rsidRPr="00F12F45">
              <w:rPr>
                <w:rFonts w:asciiTheme="majorHAnsi" w:hAnsiTheme="majorHAnsi" w:cstheme="majorHAnsi"/>
                <w:i/>
                <w:iCs/>
                <w:color w:val="201F1E"/>
                <w:sz w:val="22"/>
                <w:szCs w:val="22"/>
                <w:bdr w:val="none" w:sz="0" w:space="0" w:color="auto" w:frame="1"/>
              </w:rPr>
              <w:t>&amp;M.</w:t>
            </w:r>
          </w:p>
          <w:p w14:paraId="7F8D0AA3" w14:textId="77777777" w:rsidR="00BE7C1B" w:rsidRPr="00BE7C1B" w:rsidRDefault="00BE7C1B" w:rsidP="00BE7C1B">
            <w:pPr>
              <w:shd w:val="clear" w:color="auto" w:fill="FFFFFF"/>
              <w:ind w:left="720"/>
              <w:textAlignment w:val="baseline"/>
              <w:rPr>
                <w:rFonts w:asciiTheme="majorHAnsi" w:hAnsiTheme="majorHAnsi" w:cstheme="majorHAnsi"/>
                <w:color w:val="201F1E"/>
                <w:sz w:val="22"/>
                <w:szCs w:val="22"/>
              </w:rPr>
            </w:pPr>
          </w:p>
          <w:p w14:paraId="162190BB" w14:textId="1C15CF1F" w:rsidR="00BE7C1B" w:rsidRPr="00BE7C1B" w:rsidRDefault="00BE7C1B" w:rsidP="00BE7C1B">
            <w:pPr>
              <w:shd w:val="clear" w:color="auto" w:fill="FFFFFF"/>
              <w:textAlignment w:val="baseline"/>
              <w:rPr>
                <w:rFonts w:asciiTheme="majorHAnsi" w:hAnsiTheme="majorHAnsi" w:cstheme="majorHAnsi"/>
                <w:color w:val="201F1E"/>
                <w:sz w:val="22"/>
                <w:szCs w:val="22"/>
              </w:rPr>
            </w:pPr>
            <w:r w:rsidRPr="00BE7C1B">
              <w:rPr>
                <w:rFonts w:asciiTheme="majorHAnsi" w:hAnsiTheme="majorHAnsi" w:cstheme="majorHAnsi"/>
                <w:b/>
                <w:bCs/>
                <w:color w:val="201F1E"/>
                <w:sz w:val="22"/>
                <w:szCs w:val="22"/>
              </w:rPr>
              <w:t>Priority 2</w:t>
            </w:r>
            <w:r>
              <w:rPr>
                <w:rFonts w:asciiTheme="majorHAnsi" w:hAnsiTheme="majorHAnsi" w:cstheme="majorHAnsi"/>
                <w:b/>
                <w:bCs/>
                <w:color w:val="201F1E"/>
                <w:sz w:val="22"/>
                <w:szCs w:val="22"/>
              </w:rPr>
              <w:t xml:space="preserve"> </w:t>
            </w:r>
            <w:r>
              <w:rPr>
                <w:rFonts w:asciiTheme="majorHAnsi" w:hAnsiTheme="majorHAnsi" w:cstheme="majorHAnsi"/>
                <w:color w:val="201F1E"/>
                <w:sz w:val="22"/>
                <w:szCs w:val="22"/>
              </w:rPr>
              <w:t>To maintain and further develop a culture that celebrates positive behaviour and attitudes from all</w:t>
            </w:r>
          </w:p>
          <w:p w14:paraId="24BBE981" w14:textId="0D8D68DC" w:rsidR="000A1CD7" w:rsidRPr="00F12F45" w:rsidRDefault="00B4095E" w:rsidP="00BE7C1B">
            <w:pPr>
              <w:numPr>
                <w:ilvl w:val="0"/>
                <w:numId w:val="12"/>
              </w:numPr>
              <w:shd w:val="clear" w:color="auto" w:fill="FFFFFF"/>
              <w:textAlignment w:val="baseline"/>
              <w:rPr>
                <w:rFonts w:asciiTheme="majorHAnsi" w:hAnsiTheme="majorHAnsi" w:cstheme="majorHAnsi"/>
                <w:color w:val="201F1E"/>
                <w:sz w:val="22"/>
                <w:szCs w:val="22"/>
              </w:rPr>
            </w:pPr>
            <w:r>
              <w:rPr>
                <w:rFonts w:asciiTheme="majorHAnsi" w:hAnsiTheme="majorHAnsi" w:cstheme="majorHAnsi"/>
                <w:i/>
                <w:iCs/>
                <w:color w:val="201F1E"/>
                <w:sz w:val="22"/>
                <w:szCs w:val="22"/>
                <w:bdr w:val="none" w:sz="0" w:space="0" w:color="auto" w:frame="1"/>
              </w:rPr>
              <w:t xml:space="preserve">To maintain a strong and impactful focus on attendance whilst </w:t>
            </w:r>
            <w:r w:rsidR="00BE7C1B">
              <w:rPr>
                <w:rFonts w:asciiTheme="majorHAnsi" w:hAnsiTheme="majorHAnsi" w:cstheme="majorHAnsi"/>
                <w:i/>
                <w:iCs/>
                <w:color w:val="201F1E"/>
                <w:sz w:val="22"/>
                <w:szCs w:val="22"/>
                <w:bdr w:val="none" w:sz="0" w:space="0" w:color="auto" w:frame="1"/>
              </w:rPr>
              <w:t>recognising circumstances beyond our control may arise</w:t>
            </w:r>
          </w:p>
          <w:p w14:paraId="6378ED17" w14:textId="77777777" w:rsidR="008C1C08" w:rsidRPr="00791318" w:rsidRDefault="008C1C08" w:rsidP="00CD0A41">
            <w:pPr>
              <w:rPr>
                <w:rFonts w:asciiTheme="majorHAnsi" w:hAnsiTheme="majorHAnsi" w:cstheme="majorHAnsi"/>
                <w:bCs/>
                <w:sz w:val="22"/>
                <w:szCs w:val="22"/>
              </w:rPr>
            </w:pPr>
          </w:p>
          <w:p w14:paraId="161250A9" w14:textId="7C3B328F" w:rsidR="00B75DFA" w:rsidRPr="00791318" w:rsidRDefault="00B75DFA" w:rsidP="00CD0A41">
            <w:pPr>
              <w:rPr>
                <w:rFonts w:asciiTheme="majorHAnsi" w:hAnsiTheme="majorHAnsi" w:cstheme="majorHAnsi"/>
                <w:b/>
                <w:sz w:val="22"/>
                <w:szCs w:val="22"/>
              </w:rPr>
            </w:pPr>
            <w:r w:rsidRPr="00791318">
              <w:rPr>
                <w:rFonts w:asciiTheme="majorHAnsi" w:hAnsiTheme="majorHAnsi" w:cstheme="majorHAnsi"/>
                <w:b/>
                <w:sz w:val="22"/>
                <w:szCs w:val="22"/>
              </w:rPr>
              <w:t>Documents looked at to prepare for this visit</w:t>
            </w:r>
            <w:r w:rsidR="00A11A2E" w:rsidRPr="00791318">
              <w:rPr>
                <w:rFonts w:asciiTheme="majorHAnsi" w:hAnsiTheme="majorHAnsi" w:cstheme="majorHAnsi"/>
                <w:b/>
                <w:sz w:val="22"/>
                <w:szCs w:val="22"/>
              </w:rPr>
              <w:t>:</w:t>
            </w:r>
          </w:p>
          <w:p w14:paraId="15D97118" w14:textId="4C4A8D02" w:rsidR="00E92DAD" w:rsidRPr="00892170" w:rsidRDefault="00C84573" w:rsidP="00892170">
            <w:pPr>
              <w:pStyle w:val="ListParagraph"/>
              <w:numPr>
                <w:ilvl w:val="0"/>
                <w:numId w:val="13"/>
              </w:numPr>
              <w:rPr>
                <w:rFonts w:asciiTheme="majorHAnsi" w:hAnsiTheme="majorHAnsi" w:cstheme="majorHAnsi"/>
                <w:bCs/>
                <w:sz w:val="22"/>
                <w:szCs w:val="22"/>
              </w:rPr>
            </w:pPr>
            <w:r w:rsidRPr="00892170">
              <w:rPr>
                <w:rFonts w:asciiTheme="majorHAnsi" w:hAnsiTheme="majorHAnsi" w:cstheme="majorHAnsi"/>
                <w:bCs/>
                <w:sz w:val="22"/>
                <w:szCs w:val="22"/>
              </w:rPr>
              <w:t>School operational plan 21-22</w:t>
            </w:r>
          </w:p>
          <w:p w14:paraId="63106B7A" w14:textId="60DDFDE2" w:rsidR="00C84573" w:rsidRPr="00892170" w:rsidRDefault="00C84573" w:rsidP="00892170">
            <w:pPr>
              <w:pStyle w:val="ListParagraph"/>
              <w:numPr>
                <w:ilvl w:val="0"/>
                <w:numId w:val="13"/>
              </w:numPr>
              <w:rPr>
                <w:rFonts w:asciiTheme="majorHAnsi" w:hAnsiTheme="majorHAnsi" w:cstheme="majorHAnsi"/>
                <w:bCs/>
                <w:sz w:val="22"/>
                <w:szCs w:val="22"/>
              </w:rPr>
            </w:pPr>
            <w:r w:rsidRPr="00892170">
              <w:rPr>
                <w:rFonts w:asciiTheme="majorHAnsi" w:hAnsiTheme="majorHAnsi" w:cstheme="majorHAnsi"/>
                <w:bCs/>
                <w:sz w:val="22"/>
                <w:szCs w:val="22"/>
              </w:rPr>
              <w:t>Monitoring visit 21-22</w:t>
            </w:r>
          </w:p>
          <w:p w14:paraId="3F61ABE1" w14:textId="27A4BB9D" w:rsidR="00BE7C1B" w:rsidRPr="00892170" w:rsidRDefault="00BE7C1B" w:rsidP="00892170">
            <w:pPr>
              <w:pStyle w:val="ListParagraph"/>
              <w:numPr>
                <w:ilvl w:val="0"/>
                <w:numId w:val="13"/>
              </w:numPr>
              <w:rPr>
                <w:rFonts w:asciiTheme="majorHAnsi" w:hAnsiTheme="majorHAnsi" w:cstheme="majorHAnsi"/>
                <w:bCs/>
                <w:sz w:val="22"/>
                <w:szCs w:val="22"/>
              </w:rPr>
            </w:pPr>
            <w:r w:rsidRPr="00892170">
              <w:rPr>
                <w:rFonts w:asciiTheme="majorHAnsi" w:hAnsiTheme="majorHAnsi" w:cstheme="majorHAnsi"/>
                <w:bCs/>
                <w:sz w:val="22"/>
                <w:szCs w:val="22"/>
              </w:rPr>
              <w:t xml:space="preserve">Pupil premium strategy statement </w:t>
            </w:r>
            <w:r w:rsidR="00892170" w:rsidRPr="00892170">
              <w:rPr>
                <w:rFonts w:asciiTheme="majorHAnsi" w:hAnsiTheme="majorHAnsi" w:cstheme="majorHAnsi"/>
                <w:bCs/>
                <w:sz w:val="22"/>
                <w:szCs w:val="22"/>
              </w:rPr>
              <w:t>Mid-Point</w:t>
            </w:r>
            <w:r w:rsidRPr="00892170">
              <w:rPr>
                <w:rFonts w:asciiTheme="majorHAnsi" w:hAnsiTheme="majorHAnsi" w:cstheme="majorHAnsi"/>
                <w:bCs/>
                <w:sz w:val="22"/>
                <w:szCs w:val="22"/>
              </w:rPr>
              <w:t xml:space="preserve"> Review March 2022</w:t>
            </w:r>
          </w:p>
          <w:p w14:paraId="728490A4" w14:textId="51C84587" w:rsidR="00E92DAD" w:rsidRPr="00B278D3" w:rsidRDefault="00BE7C1B" w:rsidP="00CD0A41">
            <w:pPr>
              <w:pStyle w:val="ListParagraph"/>
              <w:numPr>
                <w:ilvl w:val="0"/>
                <w:numId w:val="13"/>
              </w:numPr>
              <w:rPr>
                <w:rFonts w:asciiTheme="majorHAnsi" w:hAnsiTheme="majorHAnsi" w:cstheme="majorHAnsi"/>
                <w:bCs/>
                <w:sz w:val="22"/>
                <w:szCs w:val="22"/>
              </w:rPr>
            </w:pPr>
            <w:r w:rsidRPr="00B278D3">
              <w:rPr>
                <w:rFonts w:asciiTheme="majorHAnsi" w:hAnsiTheme="majorHAnsi" w:cstheme="majorHAnsi"/>
                <w:bCs/>
                <w:sz w:val="22"/>
                <w:szCs w:val="22"/>
              </w:rPr>
              <w:t xml:space="preserve">GCC (via External Consultant Ken Buxton) </w:t>
            </w:r>
            <w:r w:rsidR="00892170" w:rsidRPr="00B278D3">
              <w:rPr>
                <w:rFonts w:asciiTheme="majorHAnsi" w:hAnsiTheme="majorHAnsi" w:cstheme="majorHAnsi"/>
                <w:bCs/>
                <w:sz w:val="22"/>
                <w:szCs w:val="22"/>
              </w:rPr>
              <w:t>review of impact of pupil premium spending and quality of provision (Dec 21 – Jan 22)</w:t>
            </w:r>
          </w:p>
          <w:p w14:paraId="57D0FC98" w14:textId="73634FF6" w:rsidR="005B73ED" w:rsidRPr="00791318" w:rsidRDefault="005B73ED" w:rsidP="00CD0A41">
            <w:pPr>
              <w:rPr>
                <w:rFonts w:asciiTheme="majorHAnsi" w:hAnsiTheme="majorHAnsi" w:cstheme="majorHAnsi"/>
                <w:bCs/>
                <w:sz w:val="22"/>
                <w:szCs w:val="22"/>
              </w:rPr>
            </w:pPr>
          </w:p>
        </w:tc>
      </w:tr>
    </w:tbl>
    <w:p w14:paraId="026D0599" w14:textId="77777777" w:rsidR="005B73ED" w:rsidRPr="00791318" w:rsidRDefault="005B73ED" w:rsidP="005B73ED">
      <w:pPr>
        <w:rPr>
          <w:rFonts w:asciiTheme="majorHAnsi" w:hAnsiTheme="majorHAnsi" w:cstheme="majorHAnsi"/>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B73ED" w:rsidRPr="00791318" w14:paraId="251EA9DD" w14:textId="77777777" w:rsidTr="00CD0A41">
        <w:tc>
          <w:tcPr>
            <w:tcW w:w="9889" w:type="dxa"/>
            <w:shd w:val="clear" w:color="auto" w:fill="auto"/>
          </w:tcPr>
          <w:p w14:paraId="13271A69" w14:textId="0B201DA5" w:rsidR="00C84573" w:rsidRPr="00791318" w:rsidRDefault="005B73ED" w:rsidP="00CD0A41">
            <w:pPr>
              <w:rPr>
                <w:rFonts w:asciiTheme="majorHAnsi" w:hAnsiTheme="majorHAnsi" w:cstheme="majorHAnsi"/>
                <w:bCs/>
                <w:sz w:val="22"/>
                <w:szCs w:val="22"/>
              </w:rPr>
            </w:pPr>
            <w:r w:rsidRPr="00791318">
              <w:rPr>
                <w:rFonts w:asciiTheme="majorHAnsi" w:hAnsiTheme="majorHAnsi" w:cstheme="majorHAnsi"/>
                <w:b/>
                <w:sz w:val="22"/>
                <w:szCs w:val="22"/>
              </w:rPr>
              <w:t>Follow up points from last monitoring visit:</w:t>
            </w:r>
            <w:r w:rsidR="00166069" w:rsidRPr="00791318">
              <w:rPr>
                <w:rFonts w:asciiTheme="majorHAnsi" w:hAnsiTheme="majorHAnsi" w:cstheme="majorHAnsi"/>
                <w:b/>
                <w:sz w:val="22"/>
                <w:szCs w:val="22"/>
              </w:rPr>
              <w:t xml:space="preserve"> </w:t>
            </w:r>
            <w:r w:rsidR="00892170">
              <w:rPr>
                <w:rFonts w:asciiTheme="majorHAnsi" w:hAnsiTheme="majorHAnsi" w:cstheme="majorHAnsi"/>
                <w:bCs/>
                <w:sz w:val="22"/>
                <w:szCs w:val="22"/>
              </w:rPr>
              <w:t>None stated but the impact of provision from last year has informed the latest three-year plan.</w:t>
            </w:r>
          </w:p>
          <w:p w14:paraId="6180CBFE" w14:textId="3882F613" w:rsidR="00C84573" w:rsidRPr="00791318" w:rsidRDefault="00C84573" w:rsidP="00CD0A41">
            <w:pPr>
              <w:rPr>
                <w:rFonts w:asciiTheme="majorHAnsi" w:hAnsiTheme="majorHAnsi" w:cstheme="majorHAnsi"/>
                <w:b/>
                <w:sz w:val="22"/>
                <w:szCs w:val="22"/>
              </w:rPr>
            </w:pPr>
          </w:p>
        </w:tc>
      </w:tr>
      <w:tr w:rsidR="005B73ED" w:rsidRPr="00791318" w14:paraId="61A46DEA" w14:textId="77777777" w:rsidTr="00CD0A41">
        <w:tc>
          <w:tcPr>
            <w:tcW w:w="9889" w:type="dxa"/>
            <w:shd w:val="clear" w:color="auto" w:fill="auto"/>
          </w:tcPr>
          <w:p w14:paraId="24674DEA" w14:textId="1BB5FCBB" w:rsidR="005B73ED" w:rsidRPr="00791318" w:rsidRDefault="005B73ED" w:rsidP="00CD0A41">
            <w:pPr>
              <w:rPr>
                <w:rFonts w:asciiTheme="majorHAnsi" w:hAnsiTheme="majorHAnsi" w:cstheme="majorHAnsi"/>
                <w:b/>
                <w:sz w:val="22"/>
                <w:szCs w:val="22"/>
              </w:rPr>
            </w:pPr>
            <w:r w:rsidRPr="00791318">
              <w:rPr>
                <w:rFonts w:asciiTheme="majorHAnsi" w:hAnsiTheme="majorHAnsi" w:cstheme="majorHAnsi"/>
                <w:b/>
                <w:sz w:val="22"/>
                <w:szCs w:val="22"/>
              </w:rPr>
              <w:t>Initial Planned Questions for this visit</w:t>
            </w:r>
            <w:r w:rsidR="00C84573" w:rsidRPr="00791318">
              <w:rPr>
                <w:rFonts w:asciiTheme="majorHAnsi" w:hAnsiTheme="majorHAnsi" w:cstheme="majorHAnsi"/>
                <w:b/>
                <w:sz w:val="22"/>
                <w:szCs w:val="22"/>
              </w:rPr>
              <w:t xml:space="preserve"> (based o</w:t>
            </w:r>
            <w:r w:rsidR="00892170">
              <w:rPr>
                <w:rFonts w:asciiTheme="majorHAnsi" w:hAnsiTheme="majorHAnsi" w:cstheme="majorHAnsi"/>
                <w:b/>
                <w:sz w:val="22"/>
                <w:szCs w:val="22"/>
              </w:rPr>
              <w:t>n</w:t>
            </w:r>
            <w:r w:rsidR="00C84573" w:rsidRPr="00791318">
              <w:rPr>
                <w:rFonts w:asciiTheme="majorHAnsi" w:hAnsiTheme="majorHAnsi" w:cstheme="majorHAnsi"/>
                <w:b/>
                <w:sz w:val="22"/>
                <w:szCs w:val="22"/>
              </w:rPr>
              <w:t xml:space="preserve"> potential Ofsted type questions)</w:t>
            </w:r>
            <w:r w:rsidRPr="00791318">
              <w:rPr>
                <w:rFonts w:asciiTheme="majorHAnsi" w:hAnsiTheme="majorHAnsi" w:cstheme="majorHAnsi"/>
                <w:b/>
                <w:sz w:val="22"/>
                <w:szCs w:val="22"/>
              </w:rPr>
              <w:t>:</w:t>
            </w:r>
          </w:p>
          <w:p w14:paraId="6E2AF6BD" w14:textId="3C3375AF" w:rsidR="00C84573" w:rsidRPr="00F12F45" w:rsidRDefault="00892170" w:rsidP="00C84573">
            <w:pPr>
              <w:numPr>
                <w:ilvl w:val="0"/>
                <w:numId w:val="4"/>
              </w:numPr>
              <w:shd w:val="clear" w:color="auto" w:fill="FFFFFF"/>
              <w:rPr>
                <w:rFonts w:asciiTheme="majorHAnsi" w:hAnsiTheme="majorHAnsi" w:cstheme="majorHAnsi"/>
                <w:color w:val="000000"/>
                <w:sz w:val="22"/>
                <w:szCs w:val="22"/>
              </w:rPr>
            </w:pPr>
            <w:r>
              <w:rPr>
                <w:rFonts w:asciiTheme="majorHAnsi" w:hAnsiTheme="majorHAnsi" w:cstheme="majorHAnsi"/>
                <w:i/>
                <w:iCs/>
                <w:color w:val="000000"/>
                <w:sz w:val="22"/>
                <w:szCs w:val="22"/>
                <w:bdr w:val="none" w:sz="0" w:space="0" w:color="auto" w:frame="1"/>
              </w:rPr>
              <w:t xml:space="preserve">How many disadvantaged pupils are there and how much money does the school receive in respect of its </w:t>
            </w:r>
            <w:r w:rsidR="00F96F61">
              <w:rPr>
                <w:rFonts w:asciiTheme="majorHAnsi" w:hAnsiTheme="majorHAnsi" w:cstheme="majorHAnsi"/>
                <w:i/>
                <w:iCs/>
                <w:color w:val="000000"/>
                <w:sz w:val="22"/>
                <w:szCs w:val="22"/>
                <w:bdr w:val="none" w:sz="0" w:space="0" w:color="auto" w:frame="1"/>
              </w:rPr>
              <w:t>disadvantaged</w:t>
            </w:r>
            <w:r>
              <w:rPr>
                <w:rFonts w:asciiTheme="majorHAnsi" w:hAnsiTheme="majorHAnsi" w:cstheme="majorHAnsi"/>
                <w:i/>
                <w:iCs/>
                <w:color w:val="000000"/>
                <w:sz w:val="22"/>
                <w:szCs w:val="22"/>
                <w:bdr w:val="none" w:sz="0" w:space="0" w:color="auto" w:frame="1"/>
              </w:rPr>
              <w:t xml:space="preserve"> pupils</w:t>
            </w:r>
            <w:r w:rsidR="00C84573" w:rsidRPr="00F12F45">
              <w:rPr>
                <w:rFonts w:asciiTheme="majorHAnsi" w:hAnsiTheme="majorHAnsi" w:cstheme="majorHAnsi"/>
                <w:i/>
                <w:iCs/>
                <w:color w:val="000000"/>
                <w:sz w:val="22"/>
                <w:szCs w:val="22"/>
                <w:bdr w:val="none" w:sz="0" w:space="0" w:color="auto" w:frame="1"/>
              </w:rPr>
              <w:t>?</w:t>
            </w:r>
          </w:p>
          <w:p w14:paraId="0148A314" w14:textId="064ED09F" w:rsidR="00C84573" w:rsidRPr="00F12F45" w:rsidRDefault="00C84573" w:rsidP="00C84573">
            <w:pPr>
              <w:numPr>
                <w:ilvl w:val="0"/>
                <w:numId w:val="4"/>
              </w:numPr>
              <w:shd w:val="clear" w:color="auto" w:fill="FFFFFF"/>
              <w:rPr>
                <w:rFonts w:asciiTheme="majorHAnsi" w:hAnsiTheme="majorHAnsi" w:cstheme="majorHAnsi"/>
                <w:color w:val="000000"/>
                <w:sz w:val="22"/>
                <w:szCs w:val="22"/>
              </w:rPr>
            </w:pPr>
            <w:r w:rsidRPr="00F12F45">
              <w:rPr>
                <w:rFonts w:asciiTheme="majorHAnsi" w:hAnsiTheme="majorHAnsi" w:cstheme="majorHAnsi"/>
                <w:i/>
                <w:iCs/>
                <w:color w:val="000000"/>
                <w:sz w:val="22"/>
                <w:szCs w:val="22"/>
                <w:bdr w:val="none" w:sz="0" w:space="0" w:color="auto" w:frame="1"/>
              </w:rPr>
              <w:t xml:space="preserve">What </w:t>
            </w:r>
            <w:r w:rsidR="00F96F61">
              <w:rPr>
                <w:rFonts w:asciiTheme="majorHAnsi" w:hAnsiTheme="majorHAnsi" w:cstheme="majorHAnsi"/>
                <w:i/>
                <w:iCs/>
                <w:color w:val="000000"/>
                <w:sz w:val="22"/>
                <w:szCs w:val="22"/>
                <w:bdr w:val="none" w:sz="0" w:space="0" w:color="auto" w:frame="1"/>
              </w:rPr>
              <w:t>does the school spend pupil premium on and what is the rationale for that</w:t>
            </w:r>
            <w:r w:rsidRPr="00F12F45">
              <w:rPr>
                <w:rFonts w:asciiTheme="majorHAnsi" w:hAnsiTheme="majorHAnsi" w:cstheme="majorHAnsi"/>
                <w:i/>
                <w:iCs/>
                <w:color w:val="000000"/>
                <w:sz w:val="22"/>
                <w:szCs w:val="22"/>
                <w:bdr w:val="none" w:sz="0" w:space="0" w:color="auto" w:frame="1"/>
              </w:rPr>
              <w:t>?</w:t>
            </w:r>
          </w:p>
          <w:p w14:paraId="5AA4F7D4" w14:textId="7E89D6C5" w:rsidR="00C84573" w:rsidRPr="00F12F45" w:rsidRDefault="00F96F61" w:rsidP="00C84573">
            <w:pPr>
              <w:numPr>
                <w:ilvl w:val="0"/>
                <w:numId w:val="4"/>
              </w:numPr>
              <w:shd w:val="clear" w:color="auto" w:fill="FFFFFF"/>
              <w:rPr>
                <w:rFonts w:asciiTheme="majorHAnsi" w:hAnsiTheme="majorHAnsi" w:cstheme="majorHAnsi"/>
                <w:color w:val="201F1E"/>
                <w:sz w:val="22"/>
                <w:szCs w:val="22"/>
              </w:rPr>
            </w:pPr>
            <w:r>
              <w:rPr>
                <w:rFonts w:asciiTheme="majorHAnsi" w:hAnsiTheme="majorHAnsi" w:cstheme="majorHAnsi"/>
                <w:i/>
                <w:iCs/>
                <w:color w:val="201F1E"/>
                <w:sz w:val="22"/>
                <w:szCs w:val="22"/>
                <w:bdr w:val="none" w:sz="0" w:space="0" w:color="auto" w:frame="1"/>
              </w:rPr>
              <w:t>What is the impact of the pupil premium funding and is it closing the gap?</w:t>
            </w:r>
          </w:p>
          <w:p w14:paraId="29A61D24" w14:textId="77777777" w:rsidR="005B73ED" w:rsidRDefault="005B73ED" w:rsidP="00F96F61">
            <w:pPr>
              <w:shd w:val="clear" w:color="auto" w:fill="FFFFFF"/>
              <w:ind w:left="720"/>
              <w:rPr>
                <w:rFonts w:asciiTheme="majorHAnsi" w:hAnsiTheme="majorHAnsi" w:cstheme="majorHAnsi"/>
                <w:b/>
                <w:sz w:val="22"/>
                <w:szCs w:val="22"/>
              </w:rPr>
            </w:pPr>
          </w:p>
          <w:p w14:paraId="70CF7410" w14:textId="72E6E70E" w:rsidR="00F96F61" w:rsidRPr="00791318" w:rsidRDefault="00F96F61" w:rsidP="00F96F61">
            <w:pPr>
              <w:shd w:val="clear" w:color="auto" w:fill="FFFFFF"/>
              <w:rPr>
                <w:rFonts w:asciiTheme="majorHAnsi" w:hAnsiTheme="majorHAnsi" w:cstheme="majorHAnsi"/>
                <w:b/>
                <w:sz w:val="22"/>
                <w:szCs w:val="22"/>
              </w:rPr>
            </w:pPr>
            <w:r>
              <w:rPr>
                <w:rFonts w:asciiTheme="majorHAnsi" w:hAnsiTheme="majorHAnsi" w:cstheme="majorHAnsi"/>
                <w:b/>
                <w:sz w:val="22"/>
                <w:szCs w:val="22"/>
              </w:rPr>
              <w:t xml:space="preserve">In </w:t>
            </w:r>
            <w:proofErr w:type="gramStart"/>
            <w:r>
              <w:rPr>
                <w:rFonts w:asciiTheme="majorHAnsi" w:hAnsiTheme="majorHAnsi" w:cstheme="majorHAnsi"/>
                <w:b/>
                <w:sz w:val="22"/>
                <w:szCs w:val="22"/>
              </w:rPr>
              <w:t>addition</w:t>
            </w:r>
            <w:proofErr w:type="gramEnd"/>
            <w:r>
              <w:rPr>
                <w:rFonts w:asciiTheme="majorHAnsi" w:hAnsiTheme="majorHAnsi" w:cstheme="majorHAnsi"/>
                <w:b/>
                <w:sz w:val="22"/>
                <w:szCs w:val="22"/>
              </w:rPr>
              <w:t xml:space="preserve"> we wanted to make sure that the actions from the GCC review visit were being actioned see </w:t>
            </w:r>
            <w:r w:rsidR="00B278D3">
              <w:rPr>
                <w:rFonts w:asciiTheme="majorHAnsi" w:hAnsiTheme="majorHAnsi" w:cstheme="majorHAnsi"/>
                <w:b/>
                <w:sz w:val="22"/>
                <w:szCs w:val="22"/>
              </w:rPr>
              <w:t>towards the end of the report</w:t>
            </w:r>
          </w:p>
        </w:tc>
      </w:tr>
    </w:tbl>
    <w:p w14:paraId="7C199D9E" w14:textId="77777777" w:rsidR="005B73ED" w:rsidRPr="00791318" w:rsidRDefault="005B73ED" w:rsidP="005B73ED">
      <w:pPr>
        <w:rPr>
          <w:rFonts w:asciiTheme="majorHAnsi" w:hAnsiTheme="majorHAnsi" w:cstheme="majorHAnsi"/>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791318" w14:paraId="781ADC67" w14:textId="77777777" w:rsidTr="00CD0A41">
        <w:tc>
          <w:tcPr>
            <w:tcW w:w="9889" w:type="dxa"/>
            <w:shd w:val="clear" w:color="auto" w:fill="auto"/>
          </w:tcPr>
          <w:p w14:paraId="765F726C" w14:textId="4C149DD5" w:rsidR="00627562" w:rsidRDefault="00903230" w:rsidP="009E04F1">
            <w:pPr>
              <w:pStyle w:val="ListParagraph"/>
              <w:ind w:left="0"/>
              <w:rPr>
                <w:rFonts w:asciiTheme="majorHAnsi" w:hAnsiTheme="majorHAnsi" w:cstheme="majorHAnsi"/>
                <w:b/>
                <w:sz w:val="22"/>
                <w:szCs w:val="22"/>
              </w:rPr>
            </w:pPr>
            <w:r w:rsidRPr="00791318">
              <w:rPr>
                <w:rFonts w:asciiTheme="majorHAnsi" w:hAnsiTheme="majorHAnsi" w:cstheme="majorHAnsi"/>
                <w:b/>
                <w:sz w:val="22"/>
                <w:szCs w:val="22"/>
              </w:rPr>
              <w:t>Findings and Evidence seen:</w:t>
            </w:r>
          </w:p>
          <w:p w14:paraId="4DF7BF62" w14:textId="77777777" w:rsidR="00335219" w:rsidRDefault="00335219" w:rsidP="009E04F1">
            <w:pPr>
              <w:pStyle w:val="ListParagraph"/>
              <w:ind w:left="0"/>
              <w:rPr>
                <w:rFonts w:asciiTheme="majorHAnsi" w:hAnsiTheme="majorHAnsi" w:cstheme="majorHAnsi"/>
                <w:b/>
                <w:sz w:val="22"/>
                <w:szCs w:val="22"/>
              </w:rPr>
            </w:pPr>
          </w:p>
          <w:p w14:paraId="7019DF71" w14:textId="3EB2F6FB" w:rsidR="00D95B54" w:rsidRDefault="00DD796A" w:rsidP="00F96F61">
            <w:pPr>
              <w:ind w:left="360"/>
              <w:rPr>
                <w:rFonts w:asciiTheme="majorHAnsi" w:hAnsiTheme="majorHAnsi" w:cstheme="majorHAnsi"/>
                <w:bCs/>
                <w:sz w:val="22"/>
                <w:szCs w:val="22"/>
              </w:rPr>
            </w:pPr>
            <w:r w:rsidRPr="00F96F61">
              <w:rPr>
                <w:rFonts w:asciiTheme="majorHAnsi" w:hAnsiTheme="majorHAnsi" w:cstheme="majorHAnsi"/>
                <w:bCs/>
                <w:sz w:val="22"/>
                <w:szCs w:val="22"/>
              </w:rPr>
              <w:t xml:space="preserve">Luisa </w:t>
            </w:r>
            <w:r w:rsidR="00F96F61" w:rsidRPr="00F96F61">
              <w:rPr>
                <w:rFonts w:asciiTheme="majorHAnsi" w:hAnsiTheme="majorHAnsi" w:cstheme="majorHAnsi"/>
                <w:bCs/>
                <w:sz w:val="22"/>
                <w:szCs w:val="22"/>
              </w:rPr>
              <w:t>talked us through the Pupil premium strategy statement</w:t>
            </w:r>
            <w:r w:rsidR="005422D7" w:rsidRPr="00F96F61">
              <w:rPr>
                <w:rFonts w:asciiTheme="majorHAnsi" w:hAnsiTheme="majorHAnsi" w:cstheme="majorHAnsi"/>
                <w:bCs/>
                <w:sz w:val="22"/>
                <w:szCs w:val="22"/>
              </w:rPr>
              <w:t>.</w:t>
            </w:r>
            <w:r w:rsidR="00F96F61" w:rsidRPr="00F96F61">
              <w:rPr>
                <w:rFonts w:asciiTheme="majorHAnsi" w:hAnsiTheme="majorHAnsi" w:cstheme="majorHAnsi"/>
                <w:bCs/>
                <w:sz w:val="22"/>
                <w:szCs w:val="22"/>
              </w:rPr>
              <w:t xml:space="preserve">  It is now a three-year plan 21/22, 22/23 and 23/24 and is based on a </w:t>
            </w:r>
            <w:r w:rsidR="00D95B54">
              <w:rPr>
                <w:rFonts w:asciiTheme="majorHAnsi" w:hAnsiTheme="majorHAnsi" w:cstheme="majorHAnsi"/>
                <w:bCs/>
                <w:sz w:val="22"/>
                <w:szCs w:val="22"/>
              </w:rPr>
              <w:t>government supplied template.  The overview, outcomes and activity are unique to Kingsholm.</w:t>
            </w:r>
            <w:r w:rsidR="00335219">
              <w:rPr>
                <w:rFonts w:asciiTheme="majorHAnsi" w:hAnsiTheme="majorHAnsi" w:cstheme="majorHAnsi"/>
                <w:bCs/>
                <w:sz w:val="22"/>
                <w:szCs w:val="22"/>
              </w:rPr>
              <w:t xml:space="preserve">  </w:t>
            </w:r>
            <w:r w:rsidR="00D95B54">
              <w:rPr>
                <w:rFonts w:asciiTheme="majorHAnsi" w:hAnsiTheme="majorHAnsi" w:cstheme="majorHAnsi"/>
                <w:bCs/>
                <w:sz w:val="22"/>
                <w:szCs w:val="22"/>
              </w:rPr>
              <w:t xml:space="preserve">There are currently 236/618 pupils eligible for pupil premium funding.  This is equivalent to 38% and the number is rising.  </w:t>
            </w:r>
          </w:p>
          <w:p w14:paraId="00220979" w14:textId="12BFF77B" w:rsidR="001E3C97" w:rsidRPr="000D314C" w:rsidRDefault="001E3C97" w:rsidP="00F96F61">
            <w:pPr>
              <w:ind w:left="360"/>
              <w:rPr>
                <w:rFonts w:asciiTheme="majorHAnsi" w:hAnsiTheme="majorHAnsi" w:cstheme="majorHAnsi"/>
                <w:bCs/>
                <w:sz w:val="22"/>
                <w:szCs w:val="22"/>
                <w:highlight w:val="yellow"/>
              </w:rPr>
            </w:pPr>
            <w:r w:rsidRPr="000D314C">
              <w:rPr>
                <w:rFonts w:asciiTheme="majorHAnsi" w:hAnsiTheme="majorHAnsi" w:cstheme="majorHAnsi"/>
                <w:bCs/>
                <w:sz w:val="22"/>
                <w:szCs w:val="22"/>
                <w:highlight w:val="yellow"/>
              </w:rPr>
              <w:t>This year’s funding was based on 175 pupils at £1</w:t>
            </w:r>
            <w:r w:rsidR="00275916">
              <w:rPr>
                <w:rFonts w:asciiTheme="majorHAnsi" w:hAnsiTheme="majorHAnsi" w:cstheme="majorHAnsi"/>
                <w:bCs/>
                <w:sz w:val="22"/>
                <w:szCs w:val="22"/>
                <w:highlight w:val="yellow"/>
              </w:rPr>
              <w:t>,3</w:t>
            </w:r>
            <w:r w:rsidRPr="000D314C">
              <w:rPr>
                <w:rFonts w:asciiTheme="majorHAnsi" w:hAnsiTheme="majorHAnsi" w:cstheme="majorHAnsi"/>
                <w:bCs/>
                <w:sz w:val="22"/>
                <w:szCs w:val="22"/>
                <w:highlight w:val="yellow"/>
              </w:rPr>
              <w:t>45 per eligible child</w:t>
            </w:r>
            <w:r w:rsidR="00275916">
              <w:rPr>
                <w:rFonts w:asciiTheme="majorHAnsi" w:hAnsiTheme="majorHAnsi" w:cstheme="majorHAnsi"/>
                <w:bCs/>
                <w:sz w:val="22"/>
                <w:szCs w:val="22"/>
                <w:highlight w:val="yellow"/>
              </w:rPr>
              <w:t>;</w:t>
            </w:r>
            <w:r w:rsidRPr="000D314C">
              <w:rPr>
                <w:rFonts w:asciiTheme="majorHAnsi" w:hAnsiTheme="majorHAnsi" w:cstheme="majorHAnsi"/>
                <w:bCs/>
                <w:sz w:val="22"/>
                <w:szCs w:val="22"/>
                <w:highlight w:val="yellow"/>
              </w:rPr>
              <w:t xml:space="preserve"> equivalent to £235,375 total.</w:t>
            </w:r>
          </w:p>
          <w:p w14:paraId="28E29334" w14:textId="6CD7DD3F" w:rsidR="001E3C97" w:rsidRDefault="001E3C97" w:rsidP="00F96F61">
            <w:pPr>
              <w:ind w:left="360"/>
              <w:rPr>
                <w:rFonts w:asciiTheme="majorHAnsi" w:hAnsiTheme="majorHAnsi" w:cstheme="majorHAnsi"/>
                <w:bCs/>
                <w:sz w:val="22"/>
                <w:szCs w:val="22"/>
              </w:rPr>
            </w:pPr>
            <w:r w:rsidRPr="00275916">
              <w:rPr>
                <w:rFonts w:asciiTheme="majorHAnsi" w:hAnsiTheme="majorHAnsi" w:cstheme="majorHAnsi"/>
                <w:bCs/>
                <w:sz w:val="22"/>
                <w:szCs w:val="22"/>
                <w:highlight w:val="yellow"/>
              </w:rPr>
              <w:lastRenderedPageBreak/>
              <w:t xml:space="preserve">It was augmented by </w:t>
            </w:r>
            <w:r w:rsidR="000D314C" w:rsidRPr="00275916">
              <w:rPr>
                <w:rFonts w:asciiTheme="majorHAnsi" w:hAnsiTheme="majorHAnsi" w:cstheme="majorHAnsi"/>
                <w:bCs/>
                <w:sz w:val="22"/>
                <w:szCs w:val="22"/>
                <w:highlight w:val="yellow"/>
              </w:rPr>
              <w:t>unspent Pupil Premium and recovery funding from last year</w:t>
            </w:r>
            <w:r w:rsidR="00275916" w:rsidRPr="00275916">
              <w:rPr>
                <w:rFonts w:asciiTheme="majorHAnsi" w:hAnsiTheme="majorHAnsi" w:cstheme="majorHAnsi"/>
                <w:bCs/>
                <w:sz w:val="22"/>
                <w:szCs w:val="22"/>
                <w:highlight w:val="yellow"/>
              </w:rPr>
              <w:t xml:space="preserve"> to give an overall fund of £281,264.</w:t>
            </w:r>
          </w:p>
          <w:p w14:paraId="249DB406" w14:textId="51101029" w:rsidR="000D314C" w:rsidRDefault="000D314C" w:rsidP="00F96F61">
            <w:pPr>
              <w:ind w:left="360"/>
              <w:rPr>
                <w:rFonts w:asciiTheme="majorHAnsi" w:hAnsiTheme="majorHAnsi" w:cstheme="majorHAnsi"/>
                <w:bCs/>
                <w:sz w:val="22"/>
                <w:szCs w:val="22"/>
              </w:rPr>
            </w:pPr>
          </w:p>
          <w:p w14:paraId="7048E7C2" w14:textId="7A7DB1C1" w:rsidR="000D314C" w:rsidRDefault="000D314C" w:rsidP="00F96F61">
            <w:pPr>
              <w:ind w:left="360"/>
              <w:rPr>
                <w:rFonts w:asciiTheme="majorHAnsi" w:hAnsiTheme="majorHAnsi" w:cstheme="majorHAnsi"/>
                <w:bCs/>
                <w:sz w:val="22"/>
                <w:szCs w:val="22"/>
              </w:rPr>
            </w:pPr>
            <w:r>
              <w:rPr>
                <w:rFonts w:asciiTheme="majorHAnsi" w:hAnsiTheme="majorHAnsi" w:cstheme="majorHAnsi"/>
                <w:bCs/>
                <w:sz w:val="22"/>
                <w:szCs w:val="22"/>
              </w:rPr>
              <w:t xml:space="preserve">The activities on which this funding </w:t>
            </w:r>
            <w:r w:rsidR="003465B0">
              <w:rPr>
                <w:rFonts w:asciiTheme="majorHAnsi" w:hAnsiTheme="majorHAnsi" w:cstheme="majorHAnsi"/>
                <w:bCs/>
                <w:sz w:val="22"/>
                <w:szCs w:val="22"/>
              </w:rPr>
              <w:t>is</w:t>
            </w:r>
            <w:r>
              <w:rPr>
                <w:rFonts w:asciiTheme="majorHAnsi" w:hAnsiTheme="majorHAnsi" w:cstheme="majorHAnsi"/>
                <w:bCs/>
                <w:sz w:val="22"/>
                <w:szCs w:val="22"/>
              </w:rPr>
              <w:t xml:space="preserve"> spent have been </w:t>
            </w:r>
            <w:r w:rsidR="00335219">
              <w:rPr>
                <w:rFonts w:asciiTheme="majorHAnsi" w:hAnsiTheme="majorHAnsi" w:cstheme="majorHAnsi"/>
                <w:bCs/>
                <w:sz w:val="22"/>
                <w:szCs w:val="22"/>
              </w:rPr>
              <w:t>evidenced</w:t>
            </w:r>
            <w:r>
              <w:rPr>
                <w:rFonts w:asciiTheme="majorHAnsi" w:hAnsiTheme="majorHAnsi" w:cstheme="majorHAnsi"/>
                <w:bCs/>
                <w:sz w:val="22"/>
                <w:szCs w:val="22"/>
              </w:rPr>
              <w:t xml:space="preserve"> th</w:t>
            </w:r>
            <w:r w:rsidR="003465B0">
              <w:rPr>
                <w:rFonts w:asciiTheme="majorHAnsi" w:hAnsiTheme="majorHAnsi" w:cstheme="majorHAnsi"/>
                <w:bCs/>
                <w:sz w:val="22"/>
                <w:szCs w:val="22"/>
              </w:rPr>
              <w:t>rough the Education Endowment Fund and are tailored to meet the needs of our disadvantaged pupils.</w:t>
            </w:r>
          </w:p>
          <w:p w14:paraId="72C64238" w14:textId="77777777" w:rsidR="004F7533" w:rsidRDefault="004F7533" w:rsidP="00F96F61">
            <w:pPr>
              <w:ind w:left="360"/>
              <w:rPr>
                <w:rFonts w:asciiTheme="majorHAnsi" w:hAnsiTheme="majorHAnsi" w:cstheme="majorHAnsi"/>
                <w:bCs/>
                <w:sz w:val="22"/>
                <w:szCs w:val="22"/>
              </w:rPr>
            </w:pPr>
          </w:p>
          <w:p w14:paraId="3F33A231" w14:textId="65ED5456" w:rsidR="00064F2E" w:rsidRDefault="003465B0" w:rsidP="00F96F61">
            <w:pPr>
              <w:ind w:left="360"/>
              <w:rPr>
                <w:rFonts w:asciiTheme="majorHAnsi" w:hAnsiTheme="majorHAnsi" w:cstheme="majorHAnsi"/>
                <w:bCs/>
                <w:sz w:val="22"/>
                <w:szCs w:val="22"/>
              </w:rPr>
            </w:pPr>
            <w:r>
              <w:rPr>
                <w:rFonts w:asciiTheme="majorHAnsi" w:hAnsiTheme="majorHAnsi" w:cstheme="majorHAnsi"/>
                <w:bCs/>
                <w:sz w:val="22"/>
                <w:szCs w:val="22"/>
              </w:rPr>
              <w:t>For example</w:t>
            </w:r>
            <w:r w:rsidR="00064F2E">
              <w:rPr>
                <w:rFonts w:asciiTheme="majorHAnsi" w:hAnsiTheme="majorHAnsi" w:cstheme="majorHAnsi"/>
                <w:bCs/>
                <w:sz w:val="22"/>
                <w:szCs w:val="22"/>
              </w:rPr>
              <w:t>,</w:t>
            </w:r>
            <w:r>
              <w:rPr>
                <w:rFonts w:asciiTheme="majorHAnsi" w:hAnsiTheme="majorHAnsi" w:cstheme="majorHAnsi"/>
                <w:bCs/>
                <w:sz w:val="22"/>
                <w:szCs w:val="22"/>
              </w:rPr>
              <w:t xml:space="preserve"> we have informed our Continuing Professional Development (CPD) concentrating on removing barriers to learning, scaffolding (</w:t>
            </w:r>
            <w:proofErr w:type="gramStart"/>
            <w:r>
              <w:rPr>
                <w:rFonts w:asciiTheme="majorHAnsi" w:hAnsiTheme="majorHAnsi" w:cstheme="majorHAnsi"/>
                <w:bCs/>
                <w:sz w:val="22"/>
                <w:szCs w:val="22"/>
              </w:rPr>
              <w:t>i.e.</w:t>
            </w:r>
            <w:proofErr w:type="gramEnd"/>
            <w:r>
              <w:rPr>
                <w:rFonts w:asciiTheme="majorHAnsi" w:hAnsiTheme="majorHAnsi" w:cstheme="majorHAnsi"/>
                <w:bCs/>
                <w:sz w:val="22"/>
                <w:szCs w:val="22"/>
              </w:rPr>
              <w:t xml:space="preserve"> supporting children to be able to access the learning) and maths</w:t>
            </w:r>
            <w:r w:rsidR="00064F2E">
              <w:rPr>
                <w:rFonts w:asciiTheme="majorHAnsi" w:hAnsiTheme="majorHAnsi" w:cstheme="majorHAnsi"/>
                <w:bCs/>
                <w:sz w:val="22"/>
                <w:szCs w:val="22"/>
              </w:rPr>
              <w:t xml:space="preserve"> with a focus on PP children.</w:t>
            </w:r>
            <w:r w:rsidR="00BA1473">
              <w:rPr>
                <w:rFonts w:asciiTheme="majorHAnsi" w:hAnsiTheme="majorHAnsi" w:cstheme="majorHAnsi"/>
                <w:bCs/>
                <w:sz w:val="22"/>
                <w:szCs w:val="22"/>
              </w:rPr>
              <w:t xml:space="preserve">  </w:t>
            </w:r>
          </w:p>
          <w:p w14:paraId="5CC95F5A" w14:textId="77777777" w:rsidR="002B30F4" w:rsidRDefault="002B30F4" w:rsidP="00F96F61">
            <w:pPr>
              <w:ind w:left="360"/>
              <w:rPr>
                <w:rFonts w:asciiTheme="majorHAnsi" w:hAnsiTheme="majorHAnsi" w:cstheme="majorHAnsi"/>
                <w:bCs/>
                <w:sz w:val="22"/>
                <w:szCs w:val="22"/>
              </w:rPr>
            </w:pPr>
          </w:p>
          <w:p w14:paraId="0D2A6126" w14:textId="49CC34C9" w:rsidR="00064F2E" w:rsidRDefault="00064F2E" w:rsidP="00F96F61">
            <w:pPr>
              <w:ind w:left="360"/>
              <w:rPr>
                <w:rFonts w:asciiTheme="majorHAnsi" w:hAnsiTheme="majorHAnsi" w:cstheme="majorHAnsi"/>
                <w:bCs/>
                <w:sz w:val="22"/>
                <w:szCs w:val="22"/>
              </w:rPr>
            </w:pPr>
            <w:r>
              <w:rPr>
                <w:rFonts w:asciiTheme="majorHAnsi" w:hAnsiTheme="majorHAnsi" w:cstheme="majorHAnsi"/>
                <w:bCs/>
                <w:sz w:val="22"/>
                <w:szCs w:val="22"/>
              </w:rPr>
              <w:t>The Teaching Assistants (TA’s) in class have been trained to deliver intervention and support particular for early reading and those with the greatest need. This is of great benefit as they know the pupils and can link the interventions to class</w:t>
            </w:r>
            <w:r w:rsidR="004F7533">
              <w:rPr>
                <w:rFonts w:asciiTheme="majorHAnsi" w:hAnsiTheme="majorHAnsi" w:cstheme="majorHAnsi"/>
                <w:bCs/>
                <w:sz w:val="22"/>
                <w:szCs w:val="22"/>
              </w:rPr>
              <w:t xml:space="preserve"> learning</w:t>
            </w:r>
            <w:r>
              <w:rPr>
                <w:rFonts w:asciiTheme="majorHAnsi" w:hAnsiTheme="majorHAnsi" w:cstheme="majorHAnsi"/>
                <w:bCs/>
                <w:sz w:val="22"/>
                <w:szCs w:val="22"/>
              </w:rPr>
              <w:t xml:space="preserve"> and </w:t>
            </w:r>
            <w:proofErr w:type="spellStart"/>
            <w:r>
              <w:rPr>
                <w:rFonts w:asciiTheme="majorHAnsi" w:hAnsiTheme="majorHAnsi" w:cstheme="majorHAnsi"/>
                <w:bCs/>
                <w:sz w:val="22"/>
                <w:szCs w:val="22"/>
              </w:rPr>
              <w:t>vica</w:t>
            </w:r>
            <w:proofErr w:type="spellEnd"/>
            <w:r>
              <w:rPr>
                <w:rFonts w:asciiTheme="majorHAnsi" w:hAnsiTheme="majorHAnsi" w:cstheme="majorHAnsi"/>
                <w:bCs/>
                <w:sz w:val="22"/>
                <w:szCs w:val="22"/>
              </w:rPr>
              <w:t>- versa.</w:t>
            </w:r>
            <w:r w:rsidR="004F7533">
              <w:rPr>
                <w:rFonts w:asciiTheme="majorHAnsi" w:hAnsiTheme="majorHAnsi" w:cstheme="majorHAnsi"/>
                <w:bCs/>
                <w:sz w:val="22"/>
                <w:szCs w:val="22"/>
              </w:rPr>
              <w:t xml:space="preserve">  The Assessment Point 3 (AP3) data will be available imminently and demonstrate the impact of these interventions and other PP activities.</w:t>
            </w:r>
          </w:p>
          <w:p w14:paraId="3A11D178" w14:textId="589DC940" w:rsidR="004F7533" w:rsidRDefault="004F7533" w:rsidP="00F96F61">
            <w:pPr>
              <w:ind w:left="360"/>
              <w:rPr>
                <w:rFonts w:asciiTheme="majorHAnsi" w:hAnsiTheme="majorHAnsi" w:cstheme="majorHAnsi"/>
                <w:bCs/>
                <w:sz w:val="22"/>
                <w:szCs w:val="22"/>
              </w:rPr>
            </w:pPr>
          </w:p>
          <w:p w14:paraId="383E823A" w14:textId="57AD2EC2" w:rsidR="004F7533" w:rsidRDefault="005204C2" w:rsidP="00F96F61">
            <w:pPr>
              <w:ind w:left="360"/>
              <w:rPr>
                <w:rFonts w:asciiTheme="majorHAnsi" w:hAnsiTheme="majorHAnsi" w:cstheme="majorHAnsi"/>
                <w:bCs/>
                <w:sz w:val="22"/>
                <w:szCs w:val="22"/>
              </w:rPr>
            </w:pPr>
            <w:r>
              <w:rPr>
                <w:rFonts w:asciiTheme="majorHAnsi" w:hAnsiTheme="majorHAnsi" w:cstheme="majorHAnsi"/>
                <w:bCs/>
                <w:sz w:val="22"/>
                <w:szCs w:val="22"/>
              </w:rPr>
              <w:t xml:space="preserve">Our Academic Mentor (Dorothy) made great progress with year 2 children last year and has moved to </w:t>
            </w:r>
            <w:r w:rsidR="002B30F4">
              <w:rPr>
                <w:rFonts w:asciiTheme="majorHAnsi" w:hAnsiTheme="majorHAnsi" w:cstheme="majorHAnsi"/>
                <w:bCs/>
                <w:sz w:val="22"/>
                <w:szCs w:val="22"/>
              </w:rPr>
              <w:t xml:space="preserve">concentrate on </w:t>
            </w:r>
            <w:r>
              <w:rPr>
                <w:rFonts w:asciiTheme="majorHAnsi" w:hAnsiTheme="majorHAnsi" w:cstheme="majorHAnsi"/>
                <w:bCs/>
                <w:sz w:val="22"/>
                <w:szCs w:val="22"/>
              </w:rPr>
              <w:t>year 1 this year, she also supports some children she has previously worked with.  She works on phonics and one to one reading support raising attainment and confidence.</w:t>
            </w:r>
          </w:p>
          <w:p w14:paraId="6454FDDC" w14:textId="2B9BBA76" w:rsidR="005204C2" w:rsidRDefault="005204C2" w:rsidP="00F96F61">
            <w:pPr>
              <w:ind w:left="360"/>
              <w:rPr>
                <w:rFonts w:asciiTheme="majorHAnsi" w:hAnsiTheme="majorHAnsi" w:cstheme="majorHAnsi"/>
                <w:bCs/>
                <w:sz w:val="22"/>
                <w:szCs w:val="22"/>
              </w:rPr>
            </w:pPr>
          </w:p>
          <w:p w14:paraId="104D1D08" w14:textId="224F4A9B" w:rsidR="005204C2" w:rsidRDefault="005204C2" w:rsidP="00F96F61">
            <w:pPr>
              <w:ind w:left="360"/>
              <w:rPr>
                <w:rFonts w:asciiTheme="majorHAnsi" w:hAnsiTheme="majorHAnsi" w:cstheme="majorHAnsi"/>
                <w:bCs/>
                <w:sz w:val="22"/>
                <w:szCs w:val="22"/>
              </w:rPr>
            </w:pPr>
            <w:r>
              <w:rPr>
                <w:rFonts w:asciiTheme="majorHAnsi" w:hAnsiTheme="majorHAnsi" w:cstheme="majorHAnsi"/>
                <w:bCs/>
                <w:sz w:val="22"/>
                <w:szCs w:val="22"/>
              </w:rPr>
              <w:t xml:space="preserve">The work through the National Tutoring Programme continues.  Online maths tutoring through Third Space Learning is enjoyed by the pupils and consists of 1 hour per week for 15 weeks.  </w:t>
            </w:r>
            <w:r w:rsidR="002B30F4">
              <w:rPr>
                <w:rFonts w:asciiTheme="majorHAnsi" w:hAnsiTheme="majorHAnsi" w:cstheme="majorHAnsi"/>
                <w:bCs/>
                <w:sz w:val="22"/>
                <w:szCs w:val="22"/>
              </w:rPr>
              <w:t>Forty</w:t>
            </w:r>
            <w:r w:rsidR="008D0598">
              <w:rPr>
                <w:rFonts w:asciiTheme="majorHAnsi" w:hAnsiTheme="majorHAnsi" w:cstheme="majorHAnsi"/>
                <w:bCs/>
                <w:sz w:val="22"/>
                <w:szCs w:val="22"/>
              </w:rPr>
              <w:t xml:space="preserve"> year 5 children have just completed this programme and now the same number of year 4 children have started</w:t>
            </w:r>
            <w:r w:rsidR="002B30F4">
              <w:rPr>
                <w:rFonts w:asciiTheme="majorHAnsi" w:hAnsiTheme="majorHAnsi" w:cstheme="majorHAnsi"/>
                <w:bCs/>
                <w:sz w:val="22"/>
                <w:szCs w:val="22"/>
              </w:rPr>
              <w:t xml:space="preserve"> it; a</w:t>
            </w:r>
            <w:r w:rsidR="008D0598">
              <w:rPr>
                <w:rFonts w:asciiTheme="majorHAnsi" w:hAnsiTheme="majorHAnsi" w:cstheme="majorHAnsi"/>
                <w:bCs/>
                <w:sz w:val="22"/>
                <w:szCs w:val="22"/>
              </w:rPr>
              <w:t>gain</w:t>
            </w:r>
            <w:r w:rsidR="00F05189">
              <w:rPr>
                <w:rFonts w:asciiTheme="majorHAnsi" w:hAnsiTheme="majorHAnsi" w:cstheme="majorHAnsi"/>
                <w:bCs/>
                <w:sz w:val="22"/>
                <w:szCs w:val="22"/>
              </w:rPr>
              <w:t>,</w:t>
            </w:r>
            <w:r w:rsidR="008D0598">
              <w:rPr>
                <w:rFonts w:asciiTheme="majorHAnsi" w:hAnsiTheme="majorHAnsi" w:cstheme="majorHAnsi"/>
                <w:bCs/>
                <w:sz w:val="22"/>
                <w:szCs w:val="22"/>
              </w:rPr>
              <w:t xml:space="preserve"> AP3 will evidence the effectiveness.</w:t>
            </w:r>
          </w:p>
          <w:p w14:paraId="0E9013D9" w14:textId="564C71BF" w:rsidR="008D0598" w:rsidRDefault="008D0598" w:rsidP="00F96F61">
            <w:pPr>
              <w:ind w:left="360"/>
              <w:rPr>
                <w:rFonts w:asciiTheme="majorHAnsi" w:hAnsiTheme="majorHAnsi" w:cstheme="majorHAnsi"/>
                <w:bCs/>
                <w:sz w:val="22"/>
                <w:szCs w:val="22"/>
              </w:rPr>
            </w:pPr>
            <w:r>
              <w:rPr>
                <w:rFonts w:asciiTheme="majorHAnsi" w:hAnsiTheme="majorHAnsi" w:cstheme="majorHAnsi"/>
                <w:bCs/>
                <w:sz w:val="22"/>
                <w:szCs w:val="22"/>
              </w:rPr>
              <w:t>An FFT online intervention</w:t>
            </w:r>
            <w:r w:rsidR="00BC2D62">
              <w:rPr>
                <w:rFonts w:asciiTheme="majorHAnsi" w:hAnsiTheme="majorHAnsi" w:cstheme="majorHAnsi"/>
                <w:bCs/>
                <w:sz w:val="22"/>
                <w:szCs w:val="22"/>
              </w:rPr>
              <w:t>,</w:t>
            </w:r>
            <w:r>
              <w:rPr>
                <w:rFonts w:asciiTheme="majorHAnsi" w:hAnsiTheme="majorHAnsi" w:cstheme="majorHAnsi"/>
                <w:bCs/>
                <w:sz w:val="22"/>
                <w:szCs w:val="22"/>
              </w:rPr>
              <w:t xml:space="preserve"> of half an hour 5 times a week for 6 weeks</w:t>
            </w:r>
            <w:r w:rsidR="00BC2D62">
              <w:rPr>
                <w:rFonts w:asciiTheme="majorHAnsi" w:hAnsiTheme="majorHAnsi" w:cstheme="majorHAnsi"/>
                <w:bCs/>
                <w:sz w:val="22"/>
                <w:szCs w:val="22"/>
              </w:rPr>
              <w:t>,</w:t>
            </w:r>
            <w:r>
              <w:rPr>
                <w:rFonts w:asciiTheme="majorHAnsi" w:hAnsiTheme="majorHAnsi" w:cstheme="majorHAnsi"/>
                <w:bCs/>
                <w:sz w:val="22"/>
                <w:szCs w:val="22"/>
              </w:rPr>
              <w:t xml:space="preserve"> targets reading.  An </w:t>
            </w:r>
            <w:r w:rsidR="00BC2D62">
              <w:rPr>
                <w:rFonts w:asciiTheme="majorHAnsi" w:hAnsiTheme="majorHAnsi" w:cstheme="majorHAnsi"/>
                <w:bCs/>
                <w:sz w:val="22"/>
                <w:szCs w:val="22"/>
              </w:rPr>
              <w:t>in-person</w:t>
            </w:r>
            <w:r>
              <w:rPr>
                <w:rFonts w:asciiTheme="majorHAnsi" w:hAnsiTheme="majorHAnsi" w:cstheme="majorHAnsi"/>
                <w:bCs/>
                <w:sz w:val="22"/>
                <w:szCs w:val="22"/>
              </w:rPr>
              <w:t xml:space="preserve"> tutor is provided and they train staff to continue </w:t>
            </w:r>
            <w:r w:rsidR="00BC2D62">
              <w:rPr>
                <w:rFonts w:asciiTheme="majorHAnsi" w:hAnsiTheme="majorHAnsi" w:cstheme="majorHAnsi"/>
                <w:bCs/>
                <w:sz w:val="22"/>
                <w:szCs w:val="22"/>
              </w:rPr>
              <w:t>the use. Thirty year 3 children have just completed the first block of the support and they are all PP children.  Increased fluency and retrieval skills are being seen in class.</w:t>
            </w:r>
          </w:p>
          <w:p w14:paraId="4DB49403" w14:textId="239F18F3" w:rsidR="00BC2D62" w:rsidRDefault="00BC2D62" w:rsidP="00F96F61">
            <w:pPr>
              <w:ind w:left="360"/>
              <w:rPr>
                <w:rFonts w:asciiTheme="majorHAnsi" w:hAnsiTheme="majorHAnsi" w:cstheme="majorHAnsi"/>
                <w:bCs/>
                <w:sz w:val="22"/>
                <w:szCs w:val="22"/>
              </w:rPr>
            </w:pPr>
          </w:p>
          <w:p w14:paraId="298CDE4C" w14:textId="40621FFE" w:rsidR="00BC2D62" w:rsidRDefault="00BC2D62" w:rsidP="00F96F61">
            <w:pPr>
              <w:ind w:left="360"/>
              <w:rPr>
                <w:rFonts w:asciiTheme="majorHAnsi" w:hAnsiTheme="majorHAnsi" w:cstheme="majorHAnsi"/>
                <w:bCs/>
                <w:sz w:val="22"/>
                <w:szCs w:val="22"/>
              </w:rPr>
            </w:pPr>
            <w:r>
              <w:rPr>
                <w:rFonts w:asciiTheme="majorHAnsi" w:hAnsiTheme="majorHAnsi" w:cstheme="majorHAnsi"/>
                <w:bCs/>
                <w:sz w:val="22"/>
                <w:szCs w:val="22"/>
              </w:rPr>
              <w:t xml:space="preserve">Our Speech </w:t>
            </w:r>
            <w:r w:rsidR="00217EFA">
              <w:rPr>
                <w:rFonts w:asciiTheme="majorHAnsi" w:hAnsiTheme="majorHAnsi" w:cstheme="majorHAnsi"/>
                <w:bCs/>
                <w:sz w:val="22"/>
                <w:szCs w:val="22"/>
              </w:rPr>
              <w:t xml:space="preserve">and Language </w:t>
            </w:r>
            <w:r>
              <w:rPr>
                <w:rFonts w:asciiTheme="majorHAnsi" w:hAnsiTheme="majorHAnsi" w:cstheme="majorHAnsi"/>
                <w:bCs/>
                <w:sz w:val="22"/>
                <w:szCs w:val="22"/>
              </w:rPr>
              <w:t xml:space="preserve">Therapist, Tori, continues to support 33 </w:t>
            </w:r>
            <w:r w:rsidR="00217EFA">
              <w:rPr>
                <w:rFonts w:asciiTheme="majorHAnsi" w:hAnsiTheme="majorHAnsi" w:cstheme="majorHAnsi"/>
                <w:bCs/>
                <w:sz w:val="22"/>
                <w:szCs w:val="22"/>
              </w:rPr>
              <w:t>children and Lara has been trained to support these and other children. Without this in school provision these children may not have been seen</w:t>
            </w:r>
            <w:r w:rsidR="00F05189">
              <w:rPr>
                <w:rFonts w:asciiTheme="majorHAnsi" w:hAnsiTheme="majorHAnsi" w:cstheme="majorHAnsi"/>
                <w:bCs/>
                <w:sz w:val="22"/>
                <w:szCs w:val="22"/>
              </w:rPr>
              <w:t xml:space="preserve"> by a professional.</w:t>
            </w:r>
          </w:p>
          <w:p w14:paraId="0F7218CF" w14:textId="272E8642" w:rsidR="00F05189" w:rsidRDefault="00F05189" w:rsidP="00F96F61">
            <w:pPr>
              <w:ind w:left="360"/>
              <w:rPr>
                <w:rFonts w:asciiTheme="majorHAnsi" w:hAnsiTheme="majorHAnsi" w:cstheme="majorHAnsi"/>
                <w:bCs/>
                <w:sz w:val="22"/>
                <w:szCs w:val="22"/>
              </w:rPr>
            </w:pPr>
          </w:p>
          <w:p w14:paraId="3EE14946" w14:textId="6BF5E3EA" w:rsidR="00F05189" w:rsidRDefault="00F05189" w:rsidP="00F96F61">
            <w:pPr>
              <w:ind w:left="360"/>
              <w:rPr>
                <w:rFonts w:asciiTheme="majorHAnsi" w:hAnsiTheme="majorHAnsi" w:cstheme="majorHAnsi"/>
                <w:bCs/>
                <w:sz w:val="22"/>
                <w:szCs w:val="22"/>
              </w:rPr>
            </w:pPr>
            <w:r>
              <w:rPr>
                <w:rFonts w:asciiTheme="majorHAnsi" w:hAnsiTheme="majorHAnsi" w:cstheme="majorHAnsi"/>
                <w:bCs/>
                <w:sz w:val="22"/>
                <w:szCs w:val="22"/>
              </w:rPr>
              <w:t>In 2019 attendance was improving and the gap between PP and non-PP was narrowing</w:t>
            </w:r>
            <w:r w:rsidR="002A43EF">
              <w:rPr>
                <w:rFonts w:asciiTheme="majorHAnsi" w:hAnsiTheme="majorHAnsi" w:cstheme="majorHAnsi"/>
                <w:bCs/>
                <w:sz w:val="22"/>
                <w:szCs w:val="22"/>
              </w:rPr>
              <w:t xml:space="preserve">. Latest data shows only </w:t>
            </w:r>
            <w:r w:rsidR="00C145BF">
              <w:rPr>
                <w:rFonts w:asciiTheme="majorHAnsi" w:hAnsiTheme="majorHAnsi" w:cstheme="majorHAnsi"/>
                <w:bCs/>
                <w:sz w:val="22"/>
                <w:szCs w:val="22"/>
              </w:rPr>
              <w:t>a one percentage point gap in overall attendance between the two groups</w:t>
            </w:r>
            <w:r w:rsidR="00943C32">
              <w:rPr>
                <w:rFonts w:asciiTheme="majorHAnsi" w:hAnsiTheme="majorHAnsi" w:cstheme="majorHAnsi"/>
                <w:bCs/>
                <w:sz w:val="22"/>
                <w:szCs w:val="22"/>
              </w:rPr>
              <w:t xml:space="preserve"> (</w:t>
            </w:r>
            <w:r w:rsidR="005364FE">
              <w:rPr>
                <w:rFonts w:asciiTheme="majorHAnsi" w:hAnsiTheme="majorHAnsi" w:cstheme="majorHAnsi"/>
                <w:bCs/>
                <w:sz w:val="22"/>
                <w:szCs w:val="22"/>
              </w:rPr>
              <w:t>88% vs 89%)</w:t>
            </w:r>
            <w:r w:rsidR="00C145BF">
              <w:rPr>
                <w:rFonts w:asciiTheme="majorHAnsi" w:hAnsiTheme="majorHAnsi" w:cstheme="majorHAnsi"/>
                <w:bCs/>
                <w:sz w:val="22"/>
                <w:szCs w:val="22"/>
              </w:rPr>
              <w:t xml:space="preserve">. We need to improve attendance for all groups </w:t>
            </w:r>
            <w:r w:rsidR="005364FE">
              <w:rPr>
                <w:rFonts w:asciiTheme="majorHAnsi" w:hAnsiTheme="majorHAnsi" w:cstheme="majorHAnsi"/>
                <w:bCs/>
                <w:sz w:val="22"/>
                <w:szCs w:val="22"/>
              </w:rPr>
              <w:t xml:space="preserve">(our target is 95%!) </w:t>
            </w:r>
            <w:r w:rsidR="00C145BF">
              <w:rPr>
                <w:rFonts w:asciiTheme="majorHAnsi" w:hAnsiTheme="majorHAnsi" w:cstheme="majorHAnsi"/>
                <w:bCs/>
                <w:sz w:val="22"/>
                <w:szCs w:val="22"/>
              </w:rPr>
              <w:t xml:space="preserve">and are hoping to appoint a new attendance officer imminently. </w:t>
            </w:r>
            <w:r w:rsidR="00943C32">
              <w:rPr>
                <w:rFonts w:asciiTheme="majorHAnsi" w:hAnsiTheme="majorHAnsi" w:cstheme="majorHAnsi"/>
                <w:bCs/>
                <w:sz w:val="22"/>
                <w:szCs w:val="22"/>
              </w:rPr>
              <w:t xml:space="preserve">Class teachers have been asked to nip poor attendance in the bud to ensure minimum time </w:t>
            </w:r>
            <w:r w:rsidR="00416FF9">
              <w:rPr>
                <w:rFonts w:asciiTheme="majorHAnsi" w:hAnsiTheme="majorHAnsi" w:cstheme="majorHAnsi"/>
                <w:bCs/>
                <w:sz w:val="22"/>
                <w:szCs w:val="22"/>
              </w:rPr>
              <w:t>away from school</w:t>
            </w:r>
            <w:r w:rsidR="00943C32">
              <w:rPr>
                <w:rFonts w:asciiTheme="majorHAnsi" w:hAnsiTheme="majorHAnsi" w:cstheme="majorHAnsi"/>
                <w:bCs/>
                <w:sz w:val="22"/>
                <w:szCs w:val="22"/>
              </w:rPr>
              <w:t xml:space="preserve"> and to spot patterns such as missing Fridays. However, 30 of the 33 children who are persistently absent (less than 85% attendance) are PP children.   The persistent absentees are on in</w:t>
            </w:r>
            <w:r w:rsidR="00A56036">
              <w:rPr>
                <w:rFonts w:asciiTheme="majorHAnsi" w:hAnsiTheme="majorHAnsi" w:cstheme="majorHAnsi"/>
                <w:bCs/>
                <w:sz w:val="22"/>
                <w:szCs w:val="22"/>
              </w:rPr>
              <w:t>-</w:t>
            </w:r>
            <w:r w:rsidR="00943C32">
              <w:rPr>
                <w:rFonts w:asciiTheme="majorHAnsi" w:hAnsiTheme="majorHAnsi" w:cstheme="majorHAnsi"/>
                <w:bCs/>
                <w:sz w:val="22"/>
                <w:szCs w:val="22"/>
              </w:rPr>
              <w:t>house plans or AIM (Attendance Intervention Model) plans if that doesn’t work</w:t>
            </w:r>
            <w:r w:rsidR="00A56036">
              <w:rPr>
                <w:rFonts w:asciiTheme="majorHAnsi" w:hAnsiTheme="majorHAnsi" w:cstheme="majorHAnsi"/>
                <w:bCs/>
                <w:sz w:val="22"/>
                <w:szCs w:val="22"/>
              </w:rPr>
              <w:t>, this is a real</w:t>
            </w:r>
            <w:r w:rsidR="00AA1000">
              <w:rPr>
                <w:rFonts w:asciiTheme="majorHAnsi" w:hAnsiTheme="majorHAnsi" w:cstheme="majorHAnsi"/>
                <w:bCs/>
                <w:sz w:val="22"/>
                <w:szCs w:val="22"/>
              </w:rPr>
              <w:t xml:space="preserve"> </w:t>
            </w:r>
            <w:r w:rsidR="00A56036">
              <w:rPr>
                <w:rFonts w:asciiTheme="majorHAnsi" w:hAnsiTheme="majorHAnsi" w:cstheme="majorHAnsi"/>
                <w:bCs/>
                <w:sz w:val="22"/>
                <w:szCs w:val="22"/>
              </w:rPr>
              <w:t xml:space="preserve">concern as they are missing </w:t>
            </w:r>
            <w:r w:rsidR="00AA1000">
              <w:rPr>
                <w:rFonts w:asciiTheme="majorHAnsi" w:hAnsiTheme="majorHAnsi" w:cstheme="majorHAnsi"/>
                <w:bCs/>
                <w:sz w:val="22"/>
                <w:szCs w:val="22"/>
              </w:rPr>
              <w:t xml:space="preserve">badly needed </w:t>
            </w:r>
            <w:r w:rsidR="00416FF9">
              <w:rPr>
                <w:rFonts w:asciiTheme="majorHAnsi" w:hAnsiTheme="majorHAnsi" w:cstheme="majorHAnsi"/>
                <w:bCs/>
                <w:sz w:val="22"/>
                <w:szCs w:val="22"/>
              </w:rPr>
              <w:t>classroom and socialisation</w:t>
            </w:r>
            <w:r w:rsidR="00AA1000">
              <w:rPr>
                <w:rFonts w:asciiTheme="majorHAnsi" w:hAnsiTheme="majorHAnsi" w:cstheme="majorHAnsi"/>
                <w:bCs/>
                <w:sz w:val="22"/>
                <w:szCs w:val="22"/>
              </w:rPr>
              <w:t xml:space="preserve"> time.</w:t>
            </w:r>
          </w:p>
          <w:p w14:paraId="16AC4130" w14:textId="694D8D60" w:rsidR="00AA1000" w:rsidRDefault="00AA1000" w:rsidP="00F96F61">
            <w:pPr>
              <w:ind w:left="360"/>
              <w:rPr>
                <w:rFonts w:asciiTheme="majorHAnsi" w:hAnsiTheme="majorHAnsi" w:cstheme="majorHAnsi"/>
                <w:bCs/>
                <w:sz w:val="22"/>
                <w:szCs w:val="22"/>
              </w:rPr>
            </w:pPr>
          </w:p>
          <w:p w14:paraId="5F358BE4" w14:textId="3D1AD5B5" w:rsidR="00AA1000" w:rsidRDefault="00AA1000" w:rsidP="00F96F61">
            <w:pPr>
              <w:ind w:left="360"/>
              <w:rPr>
                <w:rFonts w:asciiTheme="majorHAnsi" w:hAnsiTheme="majorHAnsi" w:cstheme="majorHAnsi"/>
                <w:bCs/>
                <w:sz w:val="22"/>
                <w:szCs w:val="22"/>
              </w:rPr>
            </w:pPr>
            <w:r>
              <w:rPr>
                <w:rFonts w:asciiTheme="majorHAnsi" w:hAnsiTheme="majorHAnsi" w:cstheme="majorHAnsi"/>
                <w:bCs/>
                <w:sz w:val="22"/>
                <w:szCs w:val="22"/>
              </w:rPr>
              <w:t xml:space="preserve">Lucinda Field is reorganising the Parental Engagement reading workshops which have had to be rescheduled because of Covid. 38% of pupils’ barriers to learning are linked to home support and so these workshops are </w:t>
            </w:r>
            <w:r w:rsidR="00416FF9">
              <w:rPr>
                <w:rFonts w:asciiTheme="majorHAnsi" w:hAnsiTheme="majorHAnsi" w:cstheme="majorHAnsi"/>
                <w:bCs/>
                <w:sz w:val="22"/>
                <w:szCs w:val="22"/>
              </w:rPr>
              <w:t>essential</w:t>
            </w:r>
            <w:r>
              <w:rPr>
                <w:rFonts w:asciiTheme="majorHAnsi" w:hAnsiTheme="majorHAnsi" w:cstheme="majorHAnsi"/>
                <w:bCs/>
                <w:sz w:val="22"/>
                <w:szCs w:val="22"/>
              </w:rPr>
              <w:t xml:space="preserve"> but </w:t>
            </w:r>
            <w:r w:rsidR="00416FF9">
              <w:rPr>
                <w:rFonts w:asciiTheme="majorHAnsi" w:hAnsiTheme="majorHAnsi" w:cstheme="majorHAnsi"/>
                <w:bCs/>
                <w:sz w:val="22"/>
                <w:szCs w:val="22"/>
              </w:rPr>
              <w:t>the engagement is ongoing</w:t>
            </w:r>
            <w:r>
              <w:rPr>
                <w:rFonts w:asciiTheme="majorHAnsi" w:hAnsiTheme="majorHAnsi" w:cstheme="majorHAnsi"/>
                <w:bCs/>
                <w:sz w:val="22"/>
                <w:szCs w:val="22"/>
              </w:rPr>
              <w:t xml:space="preserve">.  The pupil premium trackers </w:t>
            </w:r>
            <w:r w:rsidR="00A21FEA">
              <w:rPr>
                <w:rFonts w:asciiTheme="majorHAnsi" w:hAnsiTheme="majorHAnsi" w:cstheme="majorHAnsi"/>
                <w:bCs/>
                <w:sz w:val="22"/>
                <w:szCs w:val="22"/>
              </w:rPr>
              <w:t>which identify these barriers are updated regularly and as soon as a barrier is overcome.</w:t>
            </w:r>
          </w:p>
          <w:p w14:paraId="780F17EC" w14:textId="7615AEE5" w:rsidR="00BA1473" w:rsidRDefault="00BA1473" w:rsidP="00F96F61">
            <w:pPr>
              <w:ind w:left="360"/>
              <w:rPr>
                <w:rFonts w:asciiTheme="majorHAnsi" w:hAnsiTheme="majorHAnsi" w:cstheme="majorHAnsi"/>
                <w:bCs/>
                <w:sz w:val="22"/>
                <w:szCs w:val="22"/>
              </w:rPr>
            </w:pPr>
          </w:p>
          <w:p w14:paraId="38E37244" w14:textId="19957218" w:rsidR="00BA1473" w:rsidRDefault="00BA1473" w:rsidP="00F96F61">
            <w:pPr>
              <w:ind w:left="360"/>
              <w:rPr>
                <w:rFonts w:asciiTheme="majorHAnsi" w:hAnsiTheme="majorHAnsi" w:cstheme="majorHAnsi"/>
                <w:bCs/>
                <w:sz w:val="22"/>
                <w:szCs w:val="22"/>
              </w:rPr>
            </w:pPr>
            <w:r>
              <w:rPr>
                <w:rFonts w:asciiTheme="majorHAnsi" w:hAnsiTheme="majorHAnsi" w:cstheme="majorHAnsi"/>
                <w:bCs/>
                <w:sz w:val="22"/>
                <w:szCs w:val="22"/>
              </w:rPr>
              <w:t>We are pleased to have bagels available once more, for some children this is their only breakfast.</w:t>
            </w:r>
          </w:p>
          <w:p w14:paraId="0886AB47" w14:textId="316569E8" w:rsidR="00A21FEA" w:rsidRDefault="00A21FEA" w:rsidP="00F96F61">
            <w:pPr>
              <w:ind w:left="360"/>
              <w:rPr>
                <w:rFonts w:asciiTheme="majorHAnsi" w:hAnsiTheme="majorHAnsi" w:cstheme="majorHAnsi"/>
                <w:bCs/>
                <w:sz w:val="22"/>
                <w:szCs w:val="22"/>
              </w:rPr>
            </w:pPr>
          </w:p>
          <w:p w14:paraId="1A9CBC14" w14:textId="4985593F" w:rsidR="00A21FEA" w:rsidRDefault="00A21FEA" w:rsidP="00F96F61">
            <w:pPr>
              <w:ind w:left="360"/>
              <w:rPr>
                <w:rFonts w:asciiTheme="majorHAnsi" w:hAnsiTheme="majorHAnsi" w:cstheme="majorHAnsi"/>
                <w:b/>
                <w:sz w:val="22"/>
                <w:szCs w:val="22"/>
              </w:rPr>
            </w:pPr>
            <w:r w:rsidRPr="00B278D3">
              <w:rPr>
                <w:rFonts w:asciiTheme="majorHAnsi" w:hAnsiTheme="majorHAnsi" w:cstheme="majorHAnsi"/>
                <w:b/>
                <w:sz w:val="22"/>
                <w:szCs w:val="22"/>
              </w:rPr>
              <w:t>Actions from GCC (Ken Buxton) PP review.</w:t>
            </w:r>
          </w:p>
          <w:p w14:paraId="1BBDA439" w14:textId="5551EC7B" w:rsidR="00416FF9" w:rsidRDefault="00416FF9" w:rsidP="00F96F61">
            <w:pPr>
              <w:ind w:left="360"/>
              <w:rPr>
                <w:rFonts w:asciiTheme="majorHAnsi" w:hAnsiTheme="majorHAnsi" w:cstheme="majorHAnsi"/>
                <w:b/>
                <w:sz w:val="22"/>
                <w:szCs w:val="22"/>
              </w:rPr>
            </w:pPr>
          </w:p>
          <w:p w14:paraId="42EA195A" w14:textId="5E9DBBD0" w:rsidR="00416FF9" w:rsidRPr="00722D44" w:rsidRDefault="00416FF9" w:rsidP="00F96F61">
            <w:pPr>
              <w:ind w:left="360"/>
              <w:rPr>
                <w:rFonts w:asciiTheme="majorHAnsi" w:hAnsiTheme="majorHAnsi" w:cstheme="majorHAnsi"/>
                <w:bCs/>
                <w:sz w:val="22"/>
                <w:szCs w:val="22"/>
              </w:rPr>
            </w:pPr>
            <w:r w:rsidRPr="00722D44">
              <w:rPr>
                <w:rFonts w:asciiTheme="majorHAnsi" w:hAnsiTheme="majorHAnsi" w:cstheme="majorHAnsi"/>
                <w:bCs/>
                <w:sz w:val="22"/>
                <w:szCs w:val="22"/>
              </w:rPr>
              <w:t xml:space="preserve">This was a very positive review and praised The </w:t>
            </w:r>
            <w:r w:rsidR="00722D44" w:rsidRPr="00722D44">
              <w:rPr>
                <w:rFonts w:asciiTheme="majorHAnsi" w:hAnsiTheme="majorHAnsi" w:cstheme="majorHAnsi"/>
                <w:bCs/>
                <w:sz w:val="22"/>
                <w:szCs w:val="22"/>
              </w:rPr>
              <w:t>H</w:t>
            </w:r>
            <w:r w:rsidRPr="00722D44">
              <w:rPr>
                <w:rFonts w:asciiTheme="majorHAnsi" w:hAnsiTheme="majorHAnsi" w:cstheme="majorHAnsi"/>
                <w:bCs/>
                <w:sz w:val="22"/>
                <w:szCs w:val="22"/>
              </w:rPr>
              <w:t xml:space="preserve">eadteacher, </w:t>
            </w:r>
            <w:r w:rsidR="00722D44" w:rsidRPr="00722D44">
              <w:rPr>
                <w:rFonts w:asciiTheme="majorHAnsi" w:hAnsiTheme="majorHAnsi" w:cstheme="majorHAnsi"/>
                <w:bCs/>
                <w:sz w:val="22"/>
                <w:szCs w:val="22"/>
              </w:rPr>
              <w:t>L</w:t>
            </w:r>
            <w:r w:rsidRPr="00722D44">
              <w:rPr>
                <w:rFonts w:asciiTheme="majorHAnsi" w:hAnsiTheme="majorHAnsi" w:cstheme="majorHAnsi"/>
                <w:bCs/>
                <w:sz w:val="22"/>
                <w:szCs w:val="22"/>
              </w:rPr>
              <w:t xml:space="preserve">eadership </w:t>
            </w:r>
            <w:r w:rsidR="00722D44" w:rsidRPr="00722D44">
              <w:rPr>
                <w:rFonts w:asciiTheme="majorHAnsi" w:hAnsiTheme="majorHAnsi" w:cstheme="majorHAnsi"/>
                <w:bCs/>
                <w:sz w:val="22"/>
                <w:szCs w:val="22"/>
              </w:rPr>
              <w:t>T</w:t>
            </w:r>
            <w:r w:rsidRPr="00722D44">
              <w:rPr>
                <w:rFonts w:asciiTheme="majorHAnsi" w:hAnsiTheme="majorHAnsi" w:cstheme="majorHAnsi"/>
                <w:bCs/>
                <w:sz w:val="22"/>
                <w:szCs w:val="22"/>
              </w:rPr>
              <w:t xml:space="preserve">eam, </w:t>
            </w:r>
            <w:r w:rsidR="00722D44" w:rsidRPr="00722D44">
              <w:rPr>
                <w:rFonts w:asciiTheme="majorHAnsi" w:hAnsiTheme="majorHAnsi" w:cstheme="majorHAnsi"/>
                <w:bCs/>
                <w:sz w:val="22"/>
                <w:szCs w:val="22"/>
              </w:rPr>
              <w:t>I</w:t>
            </w:r>
            <w:r w:rsidRPr="00722D44">
              <w:rPr>
                <w:rFonts w:asciiTheme="majorHAnsi" w:hAnsiTheme="majorHAnsi" w:cstheme="majorHAnsi"/>
                <w:bCs/>
                <w:sz w:val="22"/>
                <w:szCs w:val="22"/>
              </w:rPr>
              <w:t xml:space="preserve">nclusion </w:t>
            </w:r>
            <w:r w:rsidR="00722D44" w:rsidRPr="00722D44">
              <w:rPr>
                <w:rFonts w:asciiTheme="majorHAnsi" w:hAnsiTheme="majorHAnsi" w:cstheme="majorHAnsi"/>
                <w:bCs/>
                <w:sz w:val="22"/>
                <w:szCs w:val="22"/>
              </w:rPr>
              <w:t>T</w:t>
            </w:r>
            <w:r w:rsidRPr="00722D44">
              <w:rPr>
                <w:rFonts w:asciiTheme="majorHAnsi" w:hAnsiTheme="majorHAnsi" w:cstheme="majorHAnsi"/>
                <w:bCs/>
                <w:sz w:val="22"/>
                <w:szCs w:val="22"/>
              </w:rPr>
              <w:t xml:space="preserve">eam, </w:t>
            </w:r>
            <w:r w:rsidR="00722D44" w:rsidRPr="00722D44">
              <w:rPr>
                <w:rFonts w:asciiTheme="majorHAnsi" w:hAnsiTheme="majorHAnsi" w:cstheme="majorHAnsi"/>
                <w:bCs/>
                <w:sz w:val="22"/>
                <w:szCs w:val="22"/>
              </w:rPr>
              <w:t>G</w:t>
            </w:r>
            <w:r w:rsidRPr="00722D44">
              <w:rPr>
                <w:rFonts w:asciiTheme="majorHAnsi" w:hAnsiTheme="majorHAnsi" w:cstheme="majorHAnsi"/>
                <w:bCs/>
                <w:sz w:val="22"/>
                <w:szCs w:val="22"/>
              </w:rPr>
              <w:t xml:space="preserve">overnors, </w:t>
            </w:r>
            <w:r w:rsidR="00722D44" w:rsidRPr="00722D44">
              <w:rPr>
                <w:rFonts w:asciiTheme="majorHAnsi" w:hAnsiTheme="majorHAnsi" w:cstheme="majorHAnsi"/>
                <w:bCs/>
                <w:sz w:val="22"/>
                <w:szCs w:val="22"/>
              </w:rPr>
              <w:t>T</w:t>
            </w:r>
            <w:r w:rsidRPr="00722D44">
              <w:rPr>
                <w:rFonts w:asciiTheme="majorHAnsi" w:hAnsiTheme="majorHAnsi" w:cstheme="majorHAnsi"/>
                <w:bCs/>
                <w:sz w:val="22"/>
                <w:szCs w:val="22"/>
              </w:rPr>
              <w:t xml:space="preserve">eaching staff including assistants and safeguarding </w:t>
            </w:r>
            <w:r w:rsidR="00722D44" w:rsidRPr="00722D44">
              <w:rPr>
                <w:rFonts w:asciiTheme="majorHAnsi" w:hAnsiTheme="majorHAnsi" w:cstheme="majorHAnsi"/>
                <w:bCs/>
                <w:sz w:val="22"/>
                <w:szCs w:val="22"/>
              </w:rPr>
              <w:t>arrangements</w:t>
            </w:r>
            <w:r w:rsidRPr="00722D44">
              <w:rPr>
                <w:rFonts w:asciiTheme="majorHAnsi" w:hAnsiTheme="majorHAnsi" w:cstheme="majorHAnsi"/>
                <w:bCs/>
                <w:sz w:val="22"/>
                <w:szCs w:val="22"/>
              </w:rPr>
              <w:t xml:space="preserve">.  </w:t>
            </w:r>
            <w:r w:rsidR="00722D44" w:rsidRPr="00722D44">
              <w:rPr>
                <w:rFonts w:asciiTheme="majorHAnsi" w:hAnsiTheme="majorHAnsi" w:cstheme="majorHAnsi"/>
                <w:bCs/>
                <w:sz w:val="22"/>
                <w:szCs w:val="22"/>
              </w:rPr>
              <w:t>It also noted that disadvantaged pupils spoke positively about their school and lessons.</w:t>
            </w:r>
          </w:p>
          <w:p w14:paraId="3F4F8EDC" w14:textId="6A285746" w:rsidR="00A21FEA" w:rsidRDefault="00A21FEA" w:rsidP="00F96F61">
            <w:pPr>
              <w:ind w:left="360"/>
              <w:rPr>
                <w:rFonts w:asciiTheme="majorHAnsi" w:hAnsiTheme="majorHAnsi" w:cstheme="majorHAnsi"/>
                <w:bCs/>
                <w:sz w:val="22"/>
                <w:szCs w:val="22"/>
              </w:rPr>
            </w:pPr>
          </w:p>
          <w:p w14:paraId="28A911F7" w14:textId="1D73C5C8" w:rsidR="00A21FEA" w:rsidRDefault="00A21FEA" w:rsidP="00F96F61">
            <w:pPr>
              <w:ind w:left="360"/>
              <w:rPr>
                <w:rFonts w:asciiTheme="majorHAnsi" w:hAnsiTheme="majorHAnsi" w:cstheme="majorHAnsi"/>
                <w:bCs/>
                <w:sz w:val="22"/>
                <w:szCs w:val="22"/>
              </w:rPr>
            </w:pPr>
            <w:r>
              <w:rPr>
                <w:rFonts w:asciiTheme="majorHAnsi" w:hAnsiTheme="majorHAnsi" w:cstheme="majorHAnsi"/>
                <w:bCs/>
                <w:sz w:val="22"/>
                <w:szCs w:val="22"/>
              </w:rPr>
              <w:lastRenderedPageBreak/>
              <w:t>The actions can be grouped</w:t>
            </w:r>
            <w:r w:rsidR="00722D44">
              <w:rPr>
                <w:rFonts w:asciiTheme="majorHAnsi" w:hAnsiTheme="majorHAnsi" w:cstheme="majorHAnsi"/>
                <w:bCs/>
                <w:sz w:val="22"/>
                <w:szCs w:val="22"/>
              </w:rPr>
              <w:t>, see below</w:t>
            </w:r>
          </w:p>
          <w:p w14:paraId="635D82D8" w14:textId="157196CD" w:rsidR="00A21FEA" w:rsidRDefault="00A21FEA" w:rsidP="00F96F61">
            <w:pPr>
              <w:ind w:left="360"/>
              <w:rPr>
                <w:rFonts w:asciiTheme="majorHAnsi" w:hAnsiTheme="majorHAnsi" w:cstheme="majorHAnsi"/>
                <w:bCs/>
                <w:sz w:val="22"/>
                <w:szCs w:val="22"/>
              </w:rPr>
            </w:pPr>
          </w:p>
          <w:p w14:paraId="41B2F364" w14:textId="13D50A21" w:rsidR="00A21FEA" w:rsidRDefault="00A21FEA" w:rsidP="00F96F61">
            <w:pPr>
              <w:ind w:left="360"/>
              <w:rPr>
                <w:rFonts w:asciiTheme="majorHAnsi" w:hAnsiTheme="majorHAnsi" w:cstheme="majorHAnsi"/>
                <w:bCs/>
                <w:sz w:val="22"/>
                <w:szCs w:val="22"/>
              </w:rPr>
            </w:pPr>
            <w:r>
              <w:rPr>
                <w:rFonts w:asciiTheme="majorHAnsi" w:hAnsiTheme="majorHAnsi" w:cstheme="majorHAnsi"/>
                <w:bCs/>
                <w:sz w:val="22"/>
                <w:szCs w:val="22"/>
              </w:rPr>
              <w:t xml:space="preserve">Job descriptions: The new Attendance Officer and Learning Partner </w:t>
            </w:r>
            <w:proofErr w:type="gramStart"/>
            <w:r>
              <w:rPr>
                <w:rFonts w:asciiTheme="majorHAnsi" w:hAnsiTheme="majorHAnsi" w:cstheme="majorHAnsi"/>
                <w:bCs/>
                <w:sz w:val="22"/>
                <w:szCs w:val="22"/>
              </w:rPr>
              <w:t>JD’s</w:t>
            </w:r>
            <w:proofErr w:type="gramEnd"/>
            <w:r>
              <w:rPr>
                <w:rFonts w:asciiTheme="majorHAnsi" w:hAnsiTheme="majorHAnsi" w:cstheme="majorHAnsi"/>
                <w:bCs/>
                <w:sz w:val="22"/>
                <w:szCs w:val="22"/>
              </w:rPr>
              <w:t xml:space="preserve"> emphasize the </w:t>
            </w:r>
            <w:proofErr w:type="spellStart"/>
            <w:r w:rsidR="00722D44">
              <w:rPr>
                <w:rFonts w:asciiTheme="majorHAnsi" w:hAnsiTheme="majorHAnsi" w:cstheme="majorHAnsi"/>
                <w:bCs/>
                <w:sz w:val="22"/>
                <w:szCs w:val="22"/>
              </w:rPr>
              <w:t>responsibilty</w:t>
            </w:r>
            <w:proofErr w:type="spellEnd"/>
            <w:r>
              <w:rPr>
                <w:rFonts w:asciiTheme="majorHAnsi" w:hAnsiTheme="majorHAnsi" w:cstheme="majorHAnsi"/>
                <w:bCs/>
                <w:sz w:val="22"/>
                <w:szCs w:val="22"/>
              </w:rPr>
              <w:t xml:space="preserve"> for disadvantaged pupils.</w:t>
            </w:r>
          </w:p>
          <w:p w14:paraId="53DCDBE0" w14:textId="6CC3AA02" w:rsidR="00B278D3" w:rsidRDefault="00B278D3" w:rsidP="00F96F61">
            <w:pPr>
              <w:ind w:left="360"/>
              <w:rPr>
                <w:rFonts w:asciiTheme="majorHAnsi" w:hAnsiTheme="majorHAnsi" w:cstheme="majorHAnsi"/>
                <w:bCs/>
                <w:sz w:val="22"/>
                <w:szCs w:val="22"/>
              </w:rPr>
            </w:pPr>
            <w:r>
              <w:rPr>
                <w:rFonts w:asciiTheme="majorHAnsi" w:hAnsiTheme="majorHAnsi" w:cstheme="majorHAnsi"/>
                <w:bCs/>
                <w:sz w:val="22"/>
                <w:szCs w:val="22"/>
              </w:rPr>
              <w:t>The Self Evaluation Form (SEF)</w:t>
            </w:r>
            <w:r w:rsidR="00573AC8">
              <w:rPr>
                <w:rFonts w:asciiTheme="majorHAnsi" w:hAnsiTheme="majorHAnsi" w:cstheme="majorHAnsi"/>
                <w:bCs/>
                <w:sz w:val="22"/>
                <w:szCs w:val="22"/>
              </w:rPr>
              <w:t>:</w:t>
            </w:r>
            <w:r>
              <w:rPr>
                <w:rFonts w:asciiTheme="majorHAnsi" w:hAnsiTheme="majorHAnsi" w:cstheme="majorHAnsi"/>
                <w:bCs/>
                <w:sz w:val="22"/>
                <w:szCs w:val="22"/>
              </w:rPr>
              <w:t xml:space="preserve"> is being updated to highlight </w:t>
            </w:r>
            <w:r w:rsidR="00573AC8">
              <w:rPr>
                <w:rFonts w:asciiTheme="majorHAnsi" w:hAnsiTheme="majorHAnsi" w:cstheme="majorHAnsi"/>
                <w:bCs/>
                <w:sz w:val="22"/>
                <w:szCs w:val="22"/>
              </w:rPr>
              <w:t>our strengths relating to disadvantaged pupils and quantifiable evidence of work being done to improve attendance.</w:t>
            </w:r>
          </w:p>
          <w:p w14:paraId="625B1D33" w14:textId="6EF25BB1" w:rsidR="00573AC8" w:rsidRDefault="00573AC8" w:rsidP="00F96F61">
            <w:pPr>
              <w:ind w:left="360"/>
              <w:rPr>
                <w:rFonts w:asciiTheme="majorHAnsi" w:hAnsiTheme="majorHAnsi" w:cstheme="majorHAnsi"/>
                <w:bCs/>
                <w:sz w:val="22"/>
                <w:szCs w:val="22"/>
              </w:rPr>
            </w:pPr>
            <w:r>
              <w:rPr>
                <w:rFonts w:asciiTheme="majorHAnsi" w:hAnsiTheme="majorHAnsi" w:cstheme="majorHAnsi"/>
                <w:bCs/>
                <w:sz w:val="22"/>
                <w:szCs w:val="22"/>
              </w:rPr>
              <w:t>Attendance: has a renewed priority</w:t>
            </w:r>
            <w:r w:rsidR="00722D44">
              <w:rPr>
                <w:rFonts w:asciiTheme="majorHAnsi" w:hAnsiTheme="majorHAnsi" w:cstheme="majorHAnsi"/>
                <w:bCs/>
                <w:sz w:val="22"/>
                <w:szCs w:val="22"/>
              </w:rPr>
              <w:t>.</w:t>
            </w:r>
            <w:r>
              <w:rPr>
                <w:rFonts w:asciiTheme="majorHAnsi" w:hAnsiTheme="majorHAnsi" w:cstheme="majorHAnsi"/>
                <w:bCs/>
                <w:sz w:val="22"/>
                <w:szCs w:val="22"/>
              </w:rPr>
              <w:t xml:space="preserve"> </w:t>
            </w:r>
          </w:p>
          <w:p w14:paraId="5E5EF7E5" w14:textId="4B693E91" w:rsidR="00E55AB5" w:rsidRDefault="00573AC8" w:rsidP="00E55AB5">
            <w:pPr>
              <w:ind w:left="360"/>
              <w:rPr>
                <w:rFonts w:asciiTheme="majorHAnsi" w:hAnsiTheme="majorHAnsi" w:cstheme="majorHAnsi"/>
                <w:bCs/>
                <w:sz w:val="22"/>
                <w:szCs w:val="22"/>
              </w:rPr>
            </w:pPr>
            <w:r>
              <w:rPr>
                <w:rFonts w:asciiTheme="majorHAnsi" w:hAnsiTheme="majorHAnsi" w:cstheme="majorHAnsi"/>
                <w:bCs/>
                <w:sz w:val="22"/>
                <w:szCs w:val="22"/>
              </w:rPr>
              <w:t>Writing: this was an action from our 2013 inspection and was addressed but since the pandemic has again become an area for focus.</w:t>
            </w:r>
          </w:p>
          <w:p w14:paraId="1F921007" w14:textId="10BD8CA3" w:rsidR="00E55AB5" w:rsidRDefault="00E55AB5" w:rsidP="00E55AB5">
            <w:pPr>
              <w:ind w:left="360"/>
              <w:rPr>
                <w:rFonts w:asciiTheme="majorHAnsi" w:hAnsiTheme="majorHAnsi" w:cstheme="majorHAnsi"/>
                <w:bCs/>
                <w:sz w:val="22"/>
                <w:szCs w:val="22"/>
              </w:rPr>
            </w:pPr>
            <w:r>
              <w:rPr>
                <w:rFonts w:asciiTheme="majorHAnsi" w:hAnsiTheme="majorHAnsi" w:cstheme="majorHAnsi"/>
                <w:bCs/>
                <w:sz w:val="22"/>
                <w:szCs w:val="22"/>
              </w:rPr>
              <w:t xml:space="preserve">SLT and subject leads: Sharing attainment data </w:t>
            </w:r>
            <w:proofErr w:type="gramStart"/>
            <w:r>
              <w:rPr>
                <w:rFonts w:asciiTheme="majorHAnsi" w:hAnsiTheme="majorHAnsi" w:cstheme="majorHAnsi"/>
                <w:bCs/>
                <w:sz w:val="22"/>
                <w:szCs w:val="22"/>
              </w:rPr>
              <w:t>e.g.</w:t>
            </w:r>
            <w:proofErr w:type="gramEnd"/>
            <w:r>
              <w:rPr>
                <w:rFonts w:asciiTheme="majorHAnsi" w:hAnsiTheme="majorHAnsi" w:cstheme="majorHAnsi"/>
                <w:bCs/>
                <w:sz w:val="22"/>
                <w:szCs w:val="22"/>
              </w:rPr>
              <w:t xml:space="preserve"> </w:t>
            </w:r>
            <w:r w:rsidR="00FF2F17">
              <w:rPr>
                <w:rFonts w:asciiTheme="majorHAnsi" w:hAnsiTheme="majorHAnsi" w:cstheme="majorHAnsi"/>
                <w:bCs/>
                <w:sz w:val="22"/>
                <w:szCs w:val="22"/>
              </w:rPr>
              <w:t>AP3 particularly for disadvantaged pupils and looking at classroom organisation on learning walks.</w:t>
            </w:r>
          </w:p>
          <w:p w14:paraId="52C90FDF" w14:textId="4FD1D95A" w:rsidR="00FF2F17" w:rsidRDefault="00FF2F17" w:rsidP="00E55AB5">
            <w:pPr>
              <w:ind w:left="360"/>
              <w:rPr>
                <w:rFonts w:asciiTheme="majorHAnsi" w:hAnsiTheme="majorHAnsi" w:cstheme="majorHAnsi"/>
                <w:bCs/>
                <w:sz w:val="22"/>
                <w:szCs w:val="22"/>
              </w:rPr>
            </w:pPr>
            <w:r>
              <w:rPr>
                <w:rFonts w:asciiTheme="majorHAnsi" w:hAnsiTheme="majorHAnsi" w:cstheme="majorHAnsi"/>
                <w:bCs/>
                <w:sz w:val="22"/>
                <w:szCs w:val="22"/>
              </w:rPr>
              <w:t xml:space="preserve">For Governors: review reports available on disadvantaged pupils and ensure policies </w:t>
            </w:r>
            <w:r w:rsidR="001412A6">
              <w:rPr>
                <w:rFonts w:asciiTheme="majorHAnsi" w:hAnsiTheme="majorHAnsi" w:cstheme="majorHAnsi"/>
                <w:bCs/>
                <w:sz w:val="22"/>
                <w:szCs w:val="22"/>
              </w:rPr>
              <w:t>fully reflect the emphasis on these pupils.</w:t>
            </w:r>
          </w:p>
          <w:p w14:paraId="3E539BDF" w14:textId="22EA2914" w:rsidR="00903230" w:rsidRPr="00791318" w:rsidRDefault="001412A6" w:rsidP="00BA1473">
            <w:pPr>
              <w:ind w:left="360"/>
              <w:rPr>
                <w:rFonts w:asciiTheme="majorHAnsi" w:hAnsiTheme="majorHAnsi" w:cstheme="majorHAnsi"/>
                <w:b/>
                <w:sz w:val="22"/>
                <w:szCs w:val="22"/>
              </w:rPr>
            </w:pPr>
            <w:r>
              <w:rPr>
                <w:rFonts w:asciiTheme="majorHAnsi" w:hAnsiTheme="majorHAnsi" w:cstheme="majorHAnsi"/>
                <w:bCs/>
                <w:sz w:val="22"/>
                <w:szCs w:val="22"/>
              </w:rPr>
              <w:t>Wider remit:  check impact of our PP initiatives with former pupils in year 7, build on current provision to extend experiences of disadvantaged pupils</w:t>
            </w:r>
            <w:r w:rsidR="00BA1473">
              <w:rPr>
                <w:rFonts w:asciiTheme="majorHAnsi" w:hAnsiTheme="majorHAnsi" w:cstheme="majorHAnsi"/>
                <w:bCs/>
                <w:sz w:val="22"/>
                <w:szCs w:val="22"/>
              </w:rPr>
              <w:t>.</w:t>
            </w:r>
          </w:p>
          <w:p w14:paraId="66B991CA" w14:textId="1DC58A34" w:rsidR="00903230" w:rsidRPr="00791318" w:rsidRDefault="00903230" w:rsidP="009E04F1">
            <w:pPr>
              <w:pStyle w:val="ListParagraph"/>
              <w:ind w:left="0"/>
              <w:rPr>
                <w:rFonts w:asciiTheme="majorHAnsi" w:hAnsiTheme="majorHAnsi" w:cstheme="majorHAnsi"/>
                <w:b/>
                <w:sz w:val="22"/>
                <w:szCs w:val="22"/>
              </w:rPr>
            </w:pPr>
          </w:p>
        </w:tc>
      </w:tr>
      <w:tr w:rsidR="005B73ED" w:rsidRPr="00791318" w14:paraId="754CEDB1" w14:textId="77777777" w:rsidTr="00C539C3">
        <w:tc>
          <w:tcPr>
            <w:tcW w:w="9889" w:type="dxa"/>
            <w:shd w:val="clear" w:color="auto" w:fill="auto"/>
          </w:tcPr>
          <w:p w14:paraId="26840B3E" w14:textId="77777777" w:rsidR="005B73ED" w:rsidRPr="00791318" w:rsidRDefault="005B73ED" w:rsidP="00C539C3">
            <w:pPr>
              <w:rPr>
                <w:rFonts w:asciiTheme="majorHAnsi" w:hAnsiTheme="majorHAnsi" w:cstheme="majorHAnsi"/>
                <w:b/>
                <w:sz w:val="22"/>
                <w:szCs w:val="22"/>
              </w:rPr>
            </w:pPr>
            <w:r w:rsidRPr="00791318">
              <w:rPr>
                <w:rFonts w:asciiTheme="majorHAnsi" w:hAnsiTheme="majorHAnsi" w:cstheme="majorHAnsi"/>
                <w:b/>
                <w:sz w:val="22"/>
                <w:szCs w:val="22"/>
              </w:rPr>
              <w:lastRenderedPageBreak/>
              <w:t xml:space="preserve">Questions/follow-up </w:t>
            </w:r>
            <w:r w:rsidR="004853F3" w:rsidRPr="00791318">
              <w:rPr>
                <w:rFonts w:asciiTheme="majorHAnsi" w:hAnsiTheme="majorHAnsi" w:cstheme="majorHAnsi"/>
                <w:b/>
                <w:sz w:val="22"/>
                <w:szCs w:val="22"/>
              </w:rPr>
              <w:t>points for discussion with head</w:t>
            </w:r>
            <w:r w:rsidRPr="00791318">
              <w:rPr>
                <w:rFonts w:asciiTheme="majorHAnsi" w:hAnsiTheme="majorHAnsi" w:cstheme="majorHAnsi"/>
                <w:b/>
                <w:sz w:val="22"/>
                <w:szCs w:val="22"/>
              </w:rPr>
              <w:t>teacher and for future visits:</w:t>
            </w:r>
          </w:p>
          <w:p w14:paraId="28812A83" w14:textId="6042C981" w:rsidR="0004356C" w:rsidRDefault="00217EFA" w:rsidP="00C539C3">
            <w:pPr>
              <w:rPr>
                <w:rFonts w:asciiTheme="majorHAnsi" w:hAnsiTheme="majorHAnsi" w:cstheme="majorHAnsi"/>
                <w:sz w:val="22"/>
                <w:szCs w:val="22"/>
              </w:rPr>
            </w:pPr>
            <w:r>
              <w:rPr>
                <w:rFonts w:asciiTheme="majorHAnsi" w:hAnsiTheme="majorHAnsi" w:cstheme="majorHAnsi"/>
                <w:sz w:val="22"/>
                <w:szCs w:val="22"/>
              </w:rPr>
              <w:t>Similar ground has been covered with a disadvantaged monitoring visit and</w:t>
            </w:r>
            <w:r w:rsidR="00D92374">
              <w:rPr>
                <w:rFonts w:asciiTheme="majorHAnsi" w:hAnsiTheme="majorHAnsi" w:cstheme="majorHAnsi"/>
                <w:sz w:val="22"/>
                <w:szCs w:val="22"/>
              </w:rPr>
              <w:t xml:space="preserve"> we wonder if both are necessary?</w:t>
            </w:r>
          </w:p>
          <w:p w14:paraId="7D393473" w14:textId="77777777" w:rsidR="00D92374" w:rsidRPr="00791318" w:rsidRDefault="00D92374" w:rsidP="00C539C3">
            <w:pPr>
              <w:rPr>
                <w:rFonts w:asciiTheme="majorHAnsi" w:hAnsiTheme="majorHAnsi" w:cstheme="majorHAnsi"/>
                <w:sz w:val="22"/>
                <w:szCs w:val="22"/>
              </w:rPr>
            </w:pPr>
          </w:p>
          <w:p w14:paraId="14430829" w14:textId="77777777" w:rsidR="00903230" w:rsidRPr="00791318" w:rsidRDefault="00903230" w:rsidP="00C539C3">
            <w:pPr>
              <w:rPr>
                <w:rFonts w:asciiTheme="majorHAnsi" w:hAnsiTheme="majorHAnsi" w:cstheme="majorHAnsi"/>
                <w:sz w:val="22"/>
                <w:szCs w:val="22"/>
              </w:rPr>
            </w:pPr>
          </w:p>
          <w:p w14:paraId="20C9B5B7" w14:textId="6078C5A4" w:rsidR="00903230" w:rsidRPr="00791318" w:rsidRDefault="00903230" w:rsidP="00C539C3">
            <w:pPr>
              <w:rPr>
                <w:rFonts w:asciiTheme="majorHAnsi" w:hAnsiTheme="majorHAnsi" w:cstheme="majorHAnsi"/>
                <w:sz w:val="22"/>
                <w:szCs w:val="22"/>
              </w:rPr>
            </w:pPr>
          </w:p>
        </w:tc>
      </w:tr>
      <w:tr w:rsidR="005B73ED" w:rsidRPr="00791318" w14:paraId="47094ADB" w14:textId="77777777" w:rsidTr="00C539C3">
        <w:tblPrEx>
          <w:tblLook w:val="04A0" w:firstRow="1" w:lastRow="0" w:firstColumn="1" w:lastColumn="0" w:noHBand="0" w:noVBand="1"/>
        </w:tblPrEx>
        <w:tc>
          <w:tcPr>
            <w:tcW w:w="9889" w:type="dxa"/>
            <w:shd w:val="clear" w:color="auto" w:fill="auto"/>
          </w:tcPr>
          <w:p w14:paraId="0BD35FA7" w14:textId="3F14554A" w:rsidR="005B73ED" w:rsidRPr="00791318" w:rsidRDefault="005B73ED" w:rsidP="00CD0A41">
            <w:pPr>
              <w:rPr>
                <w:rFonts w:asciiTheme="majorHAnsi" w:hAnsiTheme="majorHAnsi" w:cstheme="majorHAnsi"/>
                <w:sz w:val="22"/>
                <w:szCs w:val="22"/>
              </w:rPr>
            </w:pPr>
            <w:r w:rsidRPr="00791318">
              <w:rPr>
                <w:rFonts w:asciiTheme="majorHAnsi" w:hAnsiTheme="majorHAnsi" w:cstheme="majorHAnsi"/>
                <w:b/>
                <w:sz w:val="22"/>
                <w:szCs w:val="22"/>
              </w:rPr>
              <w:t>Date for next visit</w:t>
            </w:r>
            <w:r w:rsidR="00E92DAD" w:rsidRPr="00791318">
              <w:rPr>
                <w:rFonts w:asciiTheme="majorHAnsi" w:hAnsiTheme="majorHAnsi" w:cstheme="majorHAnsi"/>
                <w:b/>
                <w:sz w:val="22"/>
                <w:szCs w:val="22"/>
              </w:rPr>
              <w:t xml:space="preserve">: </w:t>
            </w:r>
            <w:r w:rsidR="004D691C">
              <w:rPr>
                <w:rFonts w:asciiTheme="majorHAnsi" w:hAnsiTheme="majorHAnsi" w:cstheme="majorHAnsi"/>
                <w:b/>
                <w:sz w:val="22"/>
                <w:szCs w:val="22"/>
              </w:rPr>
              <w:t>July 2022</w:t>
            </w:r>
          </w:p>
        </w:tc>
      </w:tr>
    </w:tbl>
    <w:p w14:paraId="11533192" w14:textId="77777777" w:rsidR="00CC6056" w:rsidRPr="00791318" w:rsidRDefault="00CC6056" w:rsidP="00CC6056">
      <w:pPr>
        <w:rPr>
          <w:rFonts w:asciiTheme="majorHAnsi" w:hAnsiTheme="majorHAnsi" w:cstheme="majorHAnsi"/>
          <w:sz w:val="22"/>
          <w:szCs w:val="22"/>
        </w:rPr>
      </w:pPr>
    </w:p>
    <w:sectPr w:rsidR="00CC6056" w:rsidRPr="00791318" w:rsidSect="00CC6056">
      <w:footerReference w:type="default" r:id="rId9"/>
      <w:pgSz w:w="11906" w:h="16838" w:code="9"/>
      <w:pgMar w:top="992" w:right="992" w:bottom="851" w:left="992" w:header="0" w:footer="6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861A4" w14:textId="77777777" w:rsidR="00021CD5" w:rsidRDefault="00021CD5" w:rsidP="00CC6056">
      <w:r>
        <w:separator/>
      </w:r>
    </w:p>
  </w:endnote>
  <w:endnote w:type="continuationSeparator" w:id="0">
    <w:p w14:paraId="16209868" w14:textId="77777777" w:rsidR="00021CD5" w:rsidRDefault="00021CD5" w:rsidP="00CC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75252"/>
      <w:docPartObj>
        <w:docPartGallery w:val="Page Numbers (Bottom of Page)"/>
        <w:docPartUnique/>
      </w:docPartObj>
    </w:sdtPr>
    <w:sdtEndPr>
      <w:rPr>
        <w:noProof/>
      </w:rPr>
    </w:sdtEndPr>
    <w:sdtContent>
      <w:p w14:paraId="2E8BE763" w14:textId="3C4D3CE4" w:rsidR="0004356C" w:rsidRDefault="0004356C">
        <w:pPr>
          <w:pStyle w:val="Footer"/>
          <w:jc w:val="center"/>
        </w:pPr>
        <w:r>
          <w:rPr>
            <w:noProof/>
          </w:rPr>
          <w:t>2</w:t>
        </w:r>
      </w:p>
    </w:sdtContent>
  </w:sdt>
  <w:p w14:paraId="2ED25C9D" w14:textId="5746F632" w:rsidR="00CC6056" w:rsidRPr="00CC6056" w:rsidRDefault="00CC6056" w:rsidP="00CC6056">
    <w:pPr>
      <w:pStyle w:val="Footer"/>
      <w:jc w:val="center"/>
      <w:rPr>
        <w:rFonts w:ascii="Century Gothic" w:hAnsi="Century Gothic"/>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6C90A" w14:textId="77777777" w:rsidR="00021CD5" w:rsidRDefault="00021CD5" w:rsidP="00CC6056">
      <w:r>
        <w:separator/>
      </w:r>
    </w:p>
  </w:footnote>
  <w:footnote w:type="continuationSeparator" w:id="0">
    <w:p w14:paraId="2EF49602" w14:textId="77777777" w:rsidR="00021CD5" w:rsidRDefault="00021CD5" w:rsidP="00CC6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32BA"/>
    <w:multiLevelType w:val="hybridMultilevel"/>
    <w:tmpl w:val="9CBC6B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D6C23"/>
    <w:multiLevelType w:val="hybridMultilevel"/>
    <w:tmpl w:val="09625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6280D"/>
    <w:multiLevelType w:val="hybridMultilevel"/>
    <w:tmpl w:val="835C0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E21640"/>
    <w:multiLevelType w:val="multilevel"/>
    <w:tmpl w:val="B21C8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6D0046"/>
    <w:multiLevelType w:val="multilevel"/>
    <w:tmpl w:val="5AD86CE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BA005F"/>
    <w:multiLevelType w:val="hybridMultilevel"/>
    <w:tmpl w:val="D2EEAF20"/>
    <w:lvl w:ilvl="0" w:tplc="043A85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E4260F"/>
    <w:multiLevelType w:val="hybridMultilevel"/>
    <w:tmpl w:val="AB929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79419C"/>
    <w:multiLevelType w:val="hybridMultilevel"/>
    <w:tmpl w:val="62A85E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9854B3"/>
    <w:multiLevelType w:val="hybridMultilevel"/>
    <w:tmpl w:val="50A0A1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EF2299"/>
    <w:multiLevelType w:val="hybridMultilevel"/>
    <w:tmpl w:val="DCE27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F3040B"/>
    <w:multiLevelType w:val="hybridMultilevel"/>
    <w:tmpl w:val="C950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6374F1"/>
    <w:multiLevelType w:val="hybridMultilevel"/>
    <w:tmpl w:val="178A8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A34F1C"/>
    <w:multiLevelType w:val="multilevel"/>
    <w:tmpl w:val="594E5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6160702">
    <w:abstractNumId w:val="10"/>
  </w:num>
  <w:num w:numId="2" w16cid:durableId="1509175594">
    <w:abstractNumId w:val="8"/>
  </w:num>
  <w:num w:numId="3" w16cid:durableId="449016900">
    <w:abstractNumId w:val="11"/>
  </w:num>
  <w:num w:numId="4" w16cid:durableId="1470629829">
    <w:abstractNumId w:val="9"/>
  </w:num>
  <w:num w:numId="5" w16cid:durableId="1583100191">
    <w:abstractNumId w:val="3"/>
  </w:num>
  <w:num w:numId="6" w16cid:durableId="859390961">
    <w:abstractNumId w:val="12"/>
  </w:num>
  <w:num w:numId="7" w16cid:durableId="1011644351">
    <w:abstractNumId w:val="2"/>
  </w:num>
  <w:num w:numId="8" w16cid:durableId="1320814214">
    <w:abstractNumId w:val="7"/>
  </w:num>
  <w:num w:numId="9" w16cid:durableId="23680991">
    <w:abstractNumId w:val="1"/>
  </w:num>
  <w:num w:numId="10" w16cid:durableId="1878198802">
    <w:abstractNumId w:val="5"/>
  </w:num>
  <w:num w:numId="11" w16cid:durableId="1937589326">
    <w:abstractNumId w:val="6"/>
  </w:num>
  <w:num w:numId="12" w16cid:durableId="1874927578">
    <w:abstractNumId w:val="4"/>
  </w:num>
  <w:num w:numId="13" w16cid:durableId="1691758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3ED"/>
    <w:rsid w:val="00006CC1"/>
    <w:rsid w:val="0001753A"/>
    <w:rsid w:val="00021CD5"/>
    <w:rsid w:val="00034B5C"/>
    <w:rsid w:val="0004356C"/>
    <w:rsid w:val="0005722D"/>
    <w:rsid w:val="00064F2E"/>
    <w:rsid w:val="00072833"/>
    <w:rsid w:val="000913EB"/>
    <w:rsid w:val="000A1CD7"/>
    <w:rsid w:val="000A474C"/>
    <w:rsid w:val="000D314C"/>
    <w:rsid w:val="000E69A8"/>
    <w:rsid w:val="00127598"/>
    <w:rsid w:val="001412A6"/>
    <w:rsid w:val="00155AE1"/>
    <w:rsid w:val="00160371"/>
    <w:rsid w:val="00166069"/>
    <w:rsid w:val="00173217"/>
    <w:rsid w:val="00177CAD"/>
    <w:rsid w:val="00182859"/>
    <w:rsid w:val="00190457"/>
    <w:rsid w:val="00192396"/>
    <w:rsid w:val="00193049"/>
    <w:rsid w:val="001B0F55"/>
    <w:rsid w:val="001B5A60"/>
    <w:rsid w:val="001E3878"/>
    <w:rsid w:val="001E3C97"/>
    <w:rsid w:val="001F2A16"/>
    <w:rsid w:val="00207B39"/>
    <w:rsid w:val="00214446"/>
    <w:rsid w:val="00217EFA"/>
    <w:rsid w:val="00243664"/>
    <w:rsid w:val="0025093B"/>
    <w:rsid w:val="00263A4C"/>
    <w:rsid w:val="002704EA"/>
    <w:rsid w:val="00275916"/>
    <w:rsid w:val="002A43EF"/>
    <w:rsid w:val="002B30F4"/>
    <w:rsid w:val="00314B88"/>
    <w:rsid w:val="00330785"/>
    <w:rsid w:val="00330F5D"/>
    <w:rsid w:val="00335219"/>
    <w:rsid w:val="00340AE4"/>
    <w:rsid w:val="003465B0"/>
    <w:rsid w:val="00372E55"/>
    <w:rsid w:val="003F3E7E"/>
    <w:rsid w:val="00416FF9"/>
    <w:rsid w:val="004532BD"/>
    <w:rsid w:val="00456C77"/>
    <w:rsid w:val="004853F3"/>
    <w:rsid w:val="004D691C"/>
    <w:rsid w:val="004F7533"/>
    <w:rsid w:val="00504916"/>
    <w:rsid w:val="005204C2"/>
    <w:rsid w:val="005271ED"/>
    <w:rsid w:val="005364FE"/>
    <w:rsid w:val="005422D7"/>
    <w:rsid w:val="005431B3"/>
    <w:rsid w:val="005540A2"/>
    <w:rsid w:val="00572562"/>
    <w:rsid w:val="00573AC8"/>
    <w:rsid w:val="00577DFB"/>
    <w:rsid w:val="005B3CC0"/>
    <w:rsid w:val="005B73ED"/>
    <w:rsid w:val="006004F6"/>
    <w:rsid w:val="00606BF1"/>
    <w:rsid w:val="0061508B"/>
    <w:rsid w:val="00627562"/>
    <w:rsid w:val="006315C0"/>
    <w:rsid w:val="00663988"/>
    <w:rsid w:val="006777FC"/>
    <w:rsid w:val="006B641F"/>
    <w:rsid w:val="006E629C"/>
    <w:rsid w:val="00722B86"/>
    <w:rsid w:val="00722D44"/>
    <w:rsid w:val="0073396F"/>
    <w:rsid w:val="00767ACC"/>
    <w:rsid w:val="00787148"/>
    <w:rsid w:val="00791318"/>
    <w:rsid w:val="0079330D"/>
    <w:rsid w:val="007946B0"/>
    <w:rsid w:val="007A00AD"/>
    <w:rsid w:val="007B3425"/>
    <w:rsid w:val="007D3DC5"/>
    <w:rsid w:val="008322E6"/>
    <w:rsid w:val="00892170"/>
    <w:rsid w:val="00895F94"/>
    <w:rsid w:val="008A3C1F"/>
    <w:rsid w:val="008B02A8"/>
    <w:rsid w:val="008C1C08"/>
    <w:rsid w:val="008D0598"/>
    <w:rsid w:val="008D185B"/>
    <w:rsid w:val="008F1150"/>
    <w:rsid w:val="008F6E67"/>
    <w:rsid w:val="00903230"/>
    <w:rsid w:val="0094286C"/>
    <w:rsid w:val="00943C32"/>
    <w:rsid w:val="00952627"/>
    <w:rsid w:val="009954D5"/>
    <w:rsid w:val="009972FE"/>
    <w:rsid w:val="009D6948"/>
    <w:rsid w:val="009E04F1"/>
    <w:rsid w:val="00A11A2E"/>
    <w:rsid w:val="00A21FEA"/>
    <w:rsid w:val="00A22B74"/>
    <w:rsid w:val="00A40C19"/>
    <w:rsid w:val="00A56036"/>
    <w:rsid w:val="00A71C3D"/>
    <w:rsid w:val="00A7516D"/>
    <w:rsid w:val="00AA1000"/>
    <w:rsid w:val="00AC3B72"/>
    <w:rsid w:val="00B22DCC"/>
    <w:rsid w:val="00B239DB"/>
    <w:rsid w:val="00B278D3"/>
    <w:rsid w:val="00B4095E"/>
    <w:rsid w:val="00B534D3"/>
    <w:rsid w:val="00B75DFA"/>
    <w:rsid w:val="00BA1473"/>
    <w:rsid w:val="00BC12D6"/>
    <w:rsid w:val="00BC2D62"/>
    <w:rsid w:val="00BD4C12"/>
    <w:rsid w:val="00BE7C1B"/>
    <w:rsid w:val="00C05F53"/>
    <w:rsid w:val="00C145BF"/>
    <w:rsid w:val="00C34ADC"/>
    <w:rsid w:val="00C47F95"/>
    <w:rsid w:val="00C539C3"/>
    <w:rsid w:val="00C602AF"/>
    <w:rsid w:val="00C84573"/>
    <w:rsid w:val="00CA211D"/>
    <w:rsid w:val="00CB5BDC"/>
    <w:rsid w:val="00CC6056"/>
    <w:rsid w:val="00D141D1"/>
    <w:rsid w:val="00D24EC8"/>
    <w:rsid w:val="00D92374"/>
    <w:rsid w:val="00D95B54"/>
    <w:rsid w:val="00DC085A"/>
    <w:rsid w:val="00DD796A"/>
    <w:rsid w:val="00E11256"/>
    <w:rsid w:val="00E55AB5"/>
    <w:rsid w:val="00E92DAD"/>
    <w:rsid w:val="00EB3E27"/>
    <w:rsid w:val="00EC51D0"/>
    <w:rsid w:val="00EF765F"/>
    <w:rsid w:val="00F00989"/>
    <w:rsid w:val="00F05189"/>
    <w:rsid w:val="00F303F7"/>
    <w:rsid w:val="00F715D5"/>
    <w:rsid w:val="00F82243"/>
    <w:rsid w:val="00F96F61"/>
    <w:rsid w:val="00FB7FD8"/>
    <w:rsid w:val="00FC52A6"/>
    <w:rsid w:val="00FD2870"/>
    <w:rsid w:val="00FF0355"/>
    <w:rsid w:val="00FF2F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D20D27"/>
  <w14:defaultImageDpi w14:val="300"/>
  <w15:docId w15:val="{B900F2C1-E740-488D-8542-CCCADA2D3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3ED"/>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B73ED"/>
    <w:rPr>
      <w:sz w:val="18"/>
      <w:szCs w:val="18"/>
    </w:rPr>
  </w:style>
  <w:style w:type="paragraph" w:styleId="CommentText">
    <w:name w:val="annotation text"/>
    <w:basedOn w:val="Normal"/>
    <w:link w:val="CommentTextChar"/>
    <w:uiPriority w:val="99"/>
    <w:semiHidden/>
    <w:unhideWhenUsed/>
    <w:rsid w:val="005B73ED"/>
  </w:style>
  <w:style w:type="character" w:customStyle="1" w:styleId="CommentTextChar">
    <w:name w:val="Comment Text Char"/>
    <w:basedOn w:val="DefaultParagraphFont"/>
    <w:link w:val="CommentText"/>
    <w:uiPriority w:val="99"/>
    <w:semiHidden/>
    <w:rsid w:val="005B73ED"/>
    <w:rPr>
      <w:rFonts w:ascii="Times New Roman" w:eastAsia="Times New Roman" w:hAnsi="Times New Roman" w:cs="Times New Roman"/>
      <w:lang w:val="en-GB" w:eastAsia="en-GB"/>
    </w:rPr>
  </w:style>
  <w:style w:type="paragraph" w:styleId="BalloonText">
    <w:name w:val="Balloon Text"/>
    <w:basedOn w:val="Normal"/>
    <w:link w:val="BalloonTextChar"/>
    <w:uiPriority w:val="99"/>
    <w:semiHidden/>
    <w:unhideWhenUsed/>
    <w:rsid w:val="005B73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73ED"/>
    <w:rPr>
      <w:rFonts w:ascii="Lucida Grande" w:eastAsia="Times New Roman" w:hAnsi="Lucida Grande" w:cs="Lucida Grande"/>
      <w:sz w:val="18"/>
      <w:szCs w:val="18"/>
      <w:lang w:val="en-GB" w:eastAsia="en-GB"/>
    </w:rPr>
  </w:style>
  <w:style w:type="paragraph" w:styleId="ListParagraph">
    <w:name w:val="List Paragraph"/>
    <w:basedOn w:val="Normal"/>
    <w:uiPriority w:val="34"/>
    <w:qFormat/>
    <w:rsid w:val="00572562"/>
    <w:pPr>
      <w:ind w:left="720"/>
      <w:contextualSpacing/>
    </w:pPr>
  </w:style>
  <w:style w:type="paragraph" w:styleId="Header">
    <w:name w:val="header"/>
    <w:basedOn w:val="Normal"/>
    <w:link w:val="HeaderChar"/>
    <w:uiPriority w:val="99"/>
    <w:unhideWhenUsed/>
    <w:rsid w:val="00CC6056"/>
    <w:pPr>
      <w:tabs>
        <w:tab w:val="center" w:pos="4513"/>
        <w:tab w:val="right" w:pos="9026"/>
      </w:tabs>
    </w:pPr>
  </w:style>
  <w:style w:type="character" w:customStyle="1" w:styleId="HeaderChar">
    <w:name w:val="Header Char"/>
    <w:basedOn w:val="DefaultParagraphFont"/>
    <w:link w:val="Header"/>
    <w:uiPriority w:val="99"/>
    <w:rsid w:val="00CC6056"/>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CC6056"/>
    <w:pPr>
      <w:tabs>
        <w:tab w:val="center" w:pos="4513"/>
        <w:tab w:val="right" w:pos="9026"/>
      </w:tabs>
    </w:pPr>
  </w:style>
  <w:style w:type="character" w:customStyle="1" w:styleId="FooterChar">
    <w:name w:val="Footer Char"/>
    <w:basedOn w:val="DefaultParagraphFont"/>
    <w:link w:val="Footer"/>
    <w:uiPriority w:val="99"/>
    <w:rsid w:val="00CC6056"/>
    <w:rPr>
      <w:rFonts w:ascii="Times New Roman" w:eastAsia="Times New Roman" w:hAnsi="Times New Roman" w:cs="Times New Roman"/>
      <w:lang w:val="en-GB" w:eastAsia="en-GB"/>
    </w:rPr>
  </w:style>
  <w:style w:type="character" w:styleId="Hyperlink">
    <w:name w:val="Hyperlink"/>
    <w:basedOn w:val="DefaultParagraphFont"/>
    <w:uiPriority w:val="99"/>
    <w:unhideWhenUsed/>
    <w:rsid w:val="00E92DAD"/>
    <w:rPr>
      <w:color w:val="0000FF" w:themeColor="hyperlink"/>
      <w:u w:val="single"/>
    </w:rPr>
  </w:style>
  <w:style w:type="character" w:customStyle="1" w:styleId="UnresolvedMention1">
    <w:name w:val="Unresolved Mention1"/>
    <w:basedOn w:val="DefaultParagraphFont"/>
    <w:uiPriority w:val="99"/>
    <w:semiHidden/>
    <w:unhideWhenUsed/>
    <w:rsid w:val="00E92DA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82243"/>
    <w:rPr>
      <w:b/>
      <w:bCs/>
      <w:sz w:val="20"/>
      <w:szCs w:val="20"/>
    </w:rPr>
  </w:style>
  <w:style w:type="character" w:customStyle="1" w:styleId="CommentSubjectChar">
    <w:name w:val="Comment Subject Char"/>
    <w:basedOn w:val="CommentTextChar"/>
    <w:link w:val="CommentSubject"/>
    <w:uiPriority w:val="99"/>
    <w:semiHidden/>
    <w:rsid w:val="00F82243"/>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BD4C12"/>
    <w:rPr>
      <w:rFonts w:ascii="Times New Roman" w:eastAsia="Times New Roman" w:hAnsi="Times New Roman" w:cs="Times New Roman"/>
      <w:lang w:val="en-GB" w:eastAsia="en-GB"/>
    </w:rPr>
  </w:style>
  <w:style w:type="table" w:styleId="TableGrid">
    <w:name w:val="Table Grid"/>
    <w:basedOn w:val="TableNormal"/>
    <w:uiPriority w:val="59"/>
    <w:rsid w:val="00C3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F28D2-A1BA-461E-B1F5-59C1C4E59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dc:creator>
  <cp:lastModifiedBy>PFOWKE</cp:lastModifiedBy>
  <cp:revision>2</cp:revision>
  <cp:lastPrinted>2022-03-08T09:41:00Z</cp:lastPrinted>
  <dcterms:created xsi:type="dcterms:W3CDTF">2022-05-23T11:26:00Z</dcterms:created>
  <dcterms:modified xsi:type="dcterms:W3CDTF">2022-05-23T11:26:00Z</dcterms:modified>
</cp:coreProperties>
</file>