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9E178" w14:textId="77777777" w:rsidR="00F52931" w:rsidRDefault="00F52931" w:rsidP="00F52931">
      <w:pPr>
        <w:jc w:val="center"/>
      </w:pPr>
      <w:bookmarkStart w:id="0" w:name="_GoBack"/>
      <w:bookmarkEnd w:id="0"/>
      <w:r>
        <w:rPr>
          <w:noProof/>
        </w:rPr>
        <w:drawing>
          <wp:inline distT="0" distB="0" distL="0" distR="0" wp14:anchorId="4FB15179" wp14:editId="608F6B1E">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4DDB695F" w14:textId="087948F6" w:rsidR="00F52931" w:rsidRPr="000876F3" w:rsidRDefault="00F52931" w:rsidP="00F52931">
      <w:pPr>
        <w:jc w:val="center"/>
        <w:rPr>
          <w:rFonts w:ascii="Century Gothic" w:hAnsi="Century Gothic"/>
          <w:b/>
          <w:sz w:val="22"/>
          <w:szCs w:val="22"/>
        </w:rPr>
      </w:pPr>
      <w:r w:rsidRPr="000876F3">
        <w:rPr>
          <w:rFonts w:ascii="Century Gothic" w:hAnsi="Century Gothic"/>
          <w:b/>
          <w:sz w:val="22"/>
          <w:szCs w:val="22"/>
        </w:rPr>
        <w:t>Governors Monitoring Visit - 2020/2021</w:t>
      </w:r>
    </w:p>
    <w:p w14:paraId="756644DD"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3BFF20BA" w14:textId="77777777" w:rsidTr="00CF2C85">
        <w:tc>
          <w:tcPr>
            <w:tcW w:w="9889" w:type="dxa"/>
            <w:shd w:val="clear" w:color="auto" w:fill="auto"/>
          </w:tcPr>
          <w:p w14:paraId="6F6CCCF1" w14:textId="25D102BE" w:rsidR="00F52931" w:rsidRPr="000876F3" w:rsidRDefault="00F52931" w:rsidP="00CF2C85">
            <w:pPr>
              <w:rPr>
                <w:rFonts w:ascii="Century Gothic" w:hAnsi="Century Gothic"/>
                <w:sz w:val="22"/>
                <w:szCs w:val="22"/>
              </w:rPr>
            </w:pPr>
            <w:r w:rsidRPr="000876F3">
              <w:rPr>
                <w:rFonts w:ascii="Century Gothic" w:hAnsi="Century Gothic"/>
                <w:b/>
                <w:sz w:val="22"/>
                <w:szCs w:val="22"/>
              </w:rPr>
              <w:t>Focus Monitoring Area: Safeguarding</w:t>
            </w:r>
            <w:r w:rsidR="00FE3114">
              <w:rPr>
                <w:rFonts w:ascii="Century Gothic" w:hAnsi="Century Gothic"/>
                <w:b/>
                <w:sz w:val="22"/>
                <w:szCs w:val="22"/>
              </w:rPr>
              <w:t xml:space="preserve"> - </w:t>
            </w:r>
            <w:r w:rsidR="00022328">
              <w:rPr>
                <w:rFonts w:ascii="Century Gothic" w:hAnsi="Century Gothic"/>
                <w:b/>
                <w:sz w:val="22"/>
                <w:szCs w:val="22"/>
              </w:rPr>
              <w:t>S</w:t>
            </w:r>
            <w:r w:rsidR="00FE3114">
              <w:rPr>
                <w:rFonts w:ascii="Century Gothic" w:hAnsi="Century Gothic"/>
                <w:b/>
                <w:sz w:val="22"/>
                <w:szCs w:val="22"/>
              </w:rPr>
              <w:t xml:space="preserve">ingle </w:t>
            </w:r>
            <w:r w:rsidR="00022328">
              <w:rPr>
                <w:rFonts w:ascii="Century Gothic" w:hAnsi="Century Gothic"/>
                <w:b/>
                <w:sz w:val="22"/>
                <w:szCs w:val="22"/>
              </w:rPr>
              <w:t>C</w:t>
            </w:r>
            <w:r w:rsidR="00FE3114">
              <w:rPr>
                <w:rFonts w:ascii="Century Gothic" w:hAnsi="Century Gothic"/>
                <w:b/>
                <w:sz w:val="22"/>
                <w:szCs w:val="22"/>
              </w:rPr>
              <w:t xml:space="preserve">entral </w:t>
            </w:r>
            <w:r w:rsidR="00022328">
              <w:rPr>
                <w:rFonts w:ascii="Century Gothic" w:hAnsi="Century Gothic"/>
                <w:b/>
                <w:sz w:val="22"/>
                <w:szCs w:val="22"/>
              </w:rPr>
              <w:t>R</w:t>
            </w:r>
            <w:r w:rsidR="00FE3114">
              <w:rPr>
                <w:rFonts w:ascii="Century Gothic" w:hAnsi="Century Gothic"/>
                <w:b/>
                <w:sz w:val="22"/>
                <w:szCs w:val="22"/>
              </w:rPr>
              <w:t xml:space="preserve">ecord </w:t>
            </w:r>
            <w:r w:rsidR="00022328">
              <w:rPr>
                <w:rFonts w:ascii="Century Gothic" w:hAnsi="Century Gothic"/>
                <w:b/>
                <w:sz w:val="22"/>
                <w:szCs w:val="22"/>
              </w:rPr>
              <w:t>1</w:t>
            </w:r>
          </w:p>
        </w:tc>
      </w:tr>
    </w:tbl>
    <w:p w14:paraId="45975E0E"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2A71B54D" w14:textId="77777777" w:rsidTr="00CF2C85">
        <w:tc>
          <w:tcPr>
            <w:tcW w:w="9889" w:type="dxa"/>
            <w:shd w:val="clear" w:color="auto" w:fill="auto"/>
          </w:tcPr>
          <w:p w14:paraId="5B001ACC" w14:textId="77777777" w:rsidR="00F52931" w:rsidRPr="000876F3" w:rsidRDefault="00F52931" w:rsidP="00CF2C85">
            <w:pPr>
              <w:rPr>
                <w:rFonts w:ascii="Century Gothic" w:hAnsi="Century Gothic"/>
                <w:b/>
                <w:sz w:val="22"/>
                <w:szCs w:val="22"/>
              </w:rPr>
            </w:pPr>
            <w:r w:rsidRPr="000876F3">
              <w:rPr>
                <w:rFonts w:ascii="Century Gothic" w:hAnsi="Century Gothic"/>
                <w:b/>
                <w:sz w:val="22"/>
                <w:szCs w:val="22"/>
              </w:rPr>
              <w:t>Name of Governor:</w:t>
            </w:r>
            <w:r w:rsidRPr="000876F3">
              <w:rPr>
                <w:rFonts w:ascii="Century Gothic" w:hAnsi="Century Gothic"/>
                <w:sz w:val="22"/>
                <w:szCs w:val="22"/>
              </w:rPr>
              <w:t xml:space="preserve"> Jane Springham</w:t>
            </w:r>
          </w:p>
          <w:p w14:paraId="2E10EA8A" w14:textId="7D06B47B" w:rsidR="00F52931" w:rsidRPr="000876F3" w:rsidRDefault="00F52931" w:rsidP="00CF2C85">
            <w:pPr>
              <w:rPr>
                <w:rFonts w:ascii="Century Gothic" w:hAnsi="Century Gothic"/>
                <w:b/>
                <w:i/>
                <w:sz w:val="22"/>
                <w:szCs w:val="22"/>
              </w:rPr>
            </w:pPr>
            <w:r w:rsidRPr="000876F3">
              <w:rPr>
                <w:rFonts w:ascii="Century Gothic" w:hAnsi="Century Gothic"/>
                <w:b/>
                <w:sz w:val="22"/>
                <w:szCs w:val="22"/>
              </w:rPr>
              <w:t xml:space="preserve">Names of Staff and Student Council member </w:t>
            </w:r>
            <w:r w:rsidRPr="000876F3">
              <w:rPr>
                <w:rFonts w:ascii="Century Gothic" w:hAnsi="Century Gothic"/>
                <w:b/>
                <w:i/>
                <w:sz w:val="22"/>
                <w:szCs w:val="22"/>
              </w:rPr>
              <w:t xml:space="preserve">(if applicable): </w:t>
            </w:r>
            <w:r w:rsidR="00FE3114">
              <w:rPr>
                <w:rFonts w:ascii="Century Gothic" w:hAnsi="Century Gothic"/>
                <w:bCs/>
                <w:sz w:val="22"/>
                <w:szCs w:val="22"/>
              </w:rPr>
              <w:t>Paula Fowke</w:t>
            </w:r>
          </w:p>
          <w:p w14:paraId="5A026F39" w14:textId="191ADFDE" w:rsidR="00F52931" w:rsidRPr="000876F3" w:rsidRDefault="00F52931" w:rsidP="00CF2C85">
            <w:pPr>
              <w:rPr>
                <w:rFonts w:ascii="Century Gothic" w:hAnsi="Century Gothic"/>
                <w:b/>
                <w:sz w:val="22"/>
                <w:szCs w:val="22"/>
              </w:rPr>
            </w:pPr>
            <w:r w:rsidRPr="000876F3">
              <w:rPr>
                <w:rFonts w:ascii="Century Gothic" w:hAnsi="Century Gothic"/>
                <w:b/>
                <w:sz w:val="22"/>
                <w:szCs w:val="22"/>
              </w:rPr>
              <w:t xml:space="preserve">Date of Visit: </w:t>
            </w:r>
            <w:r w:rsidR="008D3A14">
              <w:rPr>
                <w:rFonts w:ascii="Century Gothic" w:hAnsi="Century Gothic"/>
                <w:bCs/>
                <w:sz w:val="22"/>
                <w:szCs w:val="22"/>
              </w:rPr>
              <w:t>2/10/20</w:t>
            </w:r>
          </w:p>
        </w:tc>
      </w:tr>
    </w:tbl>
    <w:p w14:paraId="67450B69"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7782F524" w14:textId="77777777" w:rsidTr="00CF2C85">
        <w:tc>
          <w:tcPr>
            <w:tcW w:w="9889" w:type="dxa"/>
            <w:shd w:val="clear" w:color="auto" w:fill="auto"/>
          </w:tcPr>
          <w:p w14:paraId="5ED39D13" w14:textId="48834220" w:rsidR="00F52931" w:rsidRPr="000876F3" w:rsidRDefault="00F52931" w:rsidP="00CF2C85">
            <w:pPr>
              <w:rPr>
                <w:rFonts w:ascii="Century Gothic" w:hAnsi="Century Gothic"/>
                <w:sz w:val="22"/>
                <w:szCs w:val="22"/>
              </w:rPr>
            </w:pPr>
            <w:r w:rsidRPr="000876F3">
              <w:rPr>
                <w:rFonts w:ascii="Century Gothic" w:hAnsi="Century Gothic"/>
                <w:b/>
                <w:sz w:val="22"/>
                <w:szCs w:val="22"/>
              </w:rPr>
              <w:t xml:space="preserve">Focus Area for this visit: </w:t>
            </w:r>
            <w:r w:rsidR="00022328">
              <w:rPr>
                <w:rFonts w:ascii="Century Gothic" w:hAnsi="Century Gothic"/>
                <w:b/>
                <w:sz w:val="22"/>
                <w:szCs w:val="22"/>
              </w:rPr>
              <w:t xml:space="preserve">SCR </w:t>
            </w:r>
            <w:r w:rsidRPr="000876F3">
              <w:rPr>
                <w:rFonts w:ascii="Century Gothic" w:hAnsi="Century Gothic"/>
                <w:b/>
                <w:sz w:val="22"/>
                <w:szCs w:val="22"/>
              </w:rPr>
              <w:t>1</w:t>
            </w:r>
          </w:p>
          <w:p w14:paraId="773DCB40" w14:textId="07AF8278" w:rsidR="00F52931" w:rsidRPr="000876F3" w:rsidRDefault="00F52931" w:rsidP="00CF2C85">
            <w:pPr>
              <w:rPr>
                <w:rFonts w:ascii="Century Gothic" w:hAnsi="Century Gothic"/>
                <w:b/>
                <w:sz w:val="22"/>
                <w:szCs w:val="22"/>
              </w:rPr>
            </w:pPr>
            <w:r w:rsidRPr="000876F3">
              <w:rPr>
                <w:rFonts w:ascii="Century Gothic" w:hAnsi="Century Gothic"/>
                <w:b/>
                <w:sz w:val="22"/>
                <w:szCs w:val="22"/>
              </w:rPr>
              <w:t xml:space="preserve">Reference to School </w:t>
            </w:r>
            <w:r w:rsidR="00363744" w:rsidRPr="000876F3">
              <w:rPr>
                <w:rFonts w:ascii="Century Gothic" w:hAnsi="Century Gothic"/>
                <w:b/>
                <w:sz w:val="22"/>
                <w:szCs w:val="22"/>
              </w:rPr>
              <w:t>Interim Growth</w:t>
            </w:r>
            <w:r w:rsidRPr="000876F3">
              <w:rPr>
                <w:rFonts w:ascii="Century Gothic" w:hAnsi="Century Gothic"/>
                <w:b/>
                <w:sz w:val="22"/>
                <w:szCs w:val="22"/>
              </w:rPr>
              <w:t xml:space="preserve"> Plan priorities:</w:t>
            </w:r>
          </w:p>
          <w:p w14:paraId="35601028" w14:textId="5D1B8737" w:rsidR="00F52931" w:rsidRPr="000876F3" w:rsidRDefault="00022328" w:rsidP="00022328">
            <w:pPr>
              <w:rPr>
                <w:rFonts w:ascii="Century Gothic" w:hAnsi="Century Gothic"/>
                <w:sz w:val="22"/>
                <w:szCs w:val="22"/>
              </w:rPr>
            </w:pPr>
            <w:r w:rsidRPr="000876F3">
              <w:rPr>
                <w:rFonts w:ascii="Century Gothic" w:hAnsi="Century Gothic"/>
                <w:b/>
                <w:sz w:val="22"/>
                <w:szCs w:val="22"/>
              </w:rPr>
              <w:t>Documents looked at to p</w:t>
            </w:r>
            <w:r w:rsidR="00F52931" w:rsidRPr="000876F3">
              <w:rPr>
                <w:rFonts w:ascii="Century Gothic" w:hAnsi="Century Gothic"/>
                <w:b/>
                <w:sz w:val="22"/>
                <w:szCs w:val="22"/>
              </w:rPr>
              <w:t>repare for this visit:</w:t>
            </w:r>
            <w:r w:rsidR="00F52931" w:rsidRPr="000876F3">
              <w:rPr>
                <w:rFonts w:ascii="Century Gothic" w:hAnsi="Century Gothic"/>
                <w:sz w:val="22"/>
                <w:szCs w:val="22"/>
              </w:rPr>
              <w:t xml:space="preserve"> </w:t>
            </w:r>
            <w:r w:rsidR="00363744" w:rsidRPr="000876F3">
              <w:rPr>
                <w:rFonts w:ascii="Century Gothic" w:hAnsi="Century Gothic"/>
                <w:sz w:val="22"/>
                <w:szCs w:val="22"/>
              </w:rPr>
              <w:t xml:space="preserve"> </w:t>
            </w:r>
            <w:r w:rsidR="008D3A14">
              <w:rPr>
                <w:rFonts w:ascii="Century Gothic" w:hAnsi="Century Gothic"/>
                <w:sz w:val="22"/>
                <w:szCs w:val="22"/>
              </w:rPr>
              <w:t>SCR visit 2019</w:t>
            </w:r>
          </w:p>
          <w:p w14:paraId="2E50F38E" w14:textId="447A73B2" w:rsidR="00363744" w:rsidRPr="000876F3" w:rsidRDefault="00363744" w:rsidP="00CF2C85">
            <w:pPr>
              <w:rPr>
                <w:rFonts w:ascii="Century Gothic" w:hAnsi="Century Gothic"/>
                <w:sz w:val="22"/>
                <w:szCs w:val="22"/>
              </w:rPr>
            </w:pPr>
            <w:r w:rsidRPr="000876F3">
              <w:rPr>
                <w:rFonts w:ascii="Century Gothic" w:hAnsi="Century Gothic"/>
                <w:sz w:val="22"/>
                <w:szCs w:val="22"/>
              </w:rPr>
              <w:t xml:space="preserve">                                                                          Kingsholm Safeguarding Policy 20</w:t>
            </w:r>
            <w:r w:rsidR="00022328">
              <w:rPr>
                <w:rFonts w:ascii="Century Gothic" w:hAnsi="Century Gothic"/>
                <w:sz w:val="22"/>
                <w:szCs w:val="22"/>
              </w:rPr>
              <w:t>20</w:t>
            </w:r>
          </w:p>
          <w:p w14:paraId="507927DE" w14:textId="77777777" w:rsidR="00022328" w:rsidRDefault="00F52931" w:rsidP="00CF2C85">
            <w:pPr>
              <w:rPr>
                <w:rFonts w:ascii="Century Gothic" w:hAnsi="Century Gothic"/>
                <w:sz w:val="22"/>
                <w:szCs w:val="22"/>
              </w:rPr>
            </w:pPr>
            <w:r w:rsidRPr="000876F3">
              <w:rPr>
                <w:rFonts w:ascii="Century Gothic" w:hAnsi="Century Gothic"/>
                <w:sz w:val="22"/>
                <w:szCs w:val="22"/>
              </w:rPr>
              <w:t xml:space="preserve">                                                                          KCSiE 20</w:t>
            </w:r>
            <w:r w:rsidR="00363744" w:rsidRPr="000876F3">
              <w:rPr>
                <w:rFonts w:ascii="Century Gothic" w:hAnsi="Century Gothic"/>
                <w:sz w:val="22"/>
                <w:szCs w:val="22"/>
              </w:rPr>
              <w:t>20</w:t>
            </w:r>
          </w:p>
          <w:p w14:paraId="7E82B5BC" w14:textId="2125CF54" w:rsidR="00363744" w:rsidRPr="000876F3" w:rsidRDefault="00363744" w:rsidP="00CF2C85">
            <w:pPr>
              <w:rPr>
                <w:rFonts w:ascii="Century Gothic" w:hAnsi="Century Gothic"/>
                <w:sz w:val="22"/>
                <w:szCs w:val="22"/>
              </w:rPr>
            </w:pPr>
            <w:r w:rsidRPr="000876F3">
              <w:rPr>
                <w:rFonts w:ascii="Century Gothic" w:hAnsi="Century Gothic"/>
                <w:sz w:val="22"/>
                <w:szCs w:val="22"/>
              </w:rPr>
              <w:t xml:space="preserve">                                                         </w:t>
            </w:r>
          </w:p>
        </w:tc>
      </w:tr>
    </w:tbl>
    <w:p w14:paraId="76034C0D"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1605CD0A" w14:textId="77777777" w:rsidTr="00CF2C85">
        <w:tc>
          <w:tcPr>
            <w:tcW w:w="9889" w:type="dxa"/>
            <w:shd w:val="clear" w:color="auto" w:fill="auto"/>
          </w:tcPr>
          <w:p w14:paraId="7789972A" w14:textId="041F3D93" w:rsidR="00F52931" w:rsidRPr="000876F3" w:rsidRDefault="00F52931" w:rsidP="00CF2C85">
            <w:pPr>
              <w:rPr>
                <w:rFonts w:ascii="Century Gothic" w:hAnsi="Century Gothic"/>
                <w:b/>
                <w:sz w:val="22"/>
                <w:szCs w:val="22"/>
              </w:rPr>
            </w:pPr>
            <w:r w:rsidRPr="000876F3">
              <w:rPr>
                <w:rFonts w:ascii="Century Gothic" w:hAnsi="Century Gothic"/>
                <w:b/>
                <w:sz w:val="22"/>
                <w:szCs w:val="22"/>
              </w:rPr>
              <w:t>Follow up points from last monitoring visit</w:t>
            </w:r>
            <w:r w:rsidR="002A60DB" w:rsidRPr="000876F3">
              <w:rPr>
                <w:rFonts w:ascii="Century Gothic" w:hAnsi="Century Gothic"/>
                <w:b/>
                <w:sz w:val="22"/>
                <w:szCs w:val="22"/>
              </w:rPr>
              <w:t xml:space="preserve"> </w:t>
            </w:r>
          </w:p>
          <w:p w14:paraId="0A9C16C9" w14:textId="15839CCB" w:rsidR="00022328" w:rsidRPr="00022328" w:rsidRDefault="008D3A14" w:rsidP="00022328">
            <w:pPr>
              <w:rPr>
                <w:rFonts w:ascii="Century Gothic" w:hAnsi="Century Gothic"/>
                <w:i/>
                <w:iCs/>
                <w:sz w:val="22"/>
                <w:szCs w:val="22"/>
              </w:rPr>
            </w:pPr>
            <w:r>
              <w:rPr>
                <w:rFonts w:ascii="Century Gothic" w:hAnsi="Century Gothic"/>
                <w:i/>
                <w:iCs/>
                <w:sz w:val="22"/>
                <w:szCs w:val="22"/>
              </w:rPr>
              <w:t>From SCR visit 2019:</w:t>
            </w:r>
            <w:r w:rsidR="00022328" w:rsidRPr="00022328">
              <w:rPr>
                <w:rFonts w:ascii="Century Gothic" w:hAnsi="Century Gothic"/>
                <w:i/>
                <w:iCs/>
                <w:sz w:val="22"/>
                <w:szCs w:val="22"/>
              </w:rPr>
              <w:t>Next visit-Check if drop –in with Georgina Summers is booked/completed and any follow ups.</w:t>
            </w:r>
            <w:r>
              <w:rPr>
                <w:rFonts w:ascii="Century Gothic" w:hAnsi="Century Gothic"/>
                <w:i/>
                <w:iCs/>
                <w:sz w:val="22"/>
                <w:szCs w:val="22"/>
              </w:rPr>
              <w:t xml:space="preserve"> (visits suspended due to COVID 19)</w:t>
            </w:r>
          </w:p>
          <w:p w14:paraId="500A0548" w14:textId="5F47DDEC" w:rsidR="00022328" w:rsidRPr="00022328" w:rsidRDefault="00022328" w:rsidP="00022328">
            <w:pPr>
              <w:pStyle w:val="ListParagraph"/>
              <w:numPr>
                <w:ilvl w:val="0"/>
                <w:numId w:val="7"/>
              </w:numPr>
              <w:rPr>
                <w:rFonts w:ascii="Century Gothic" w:hAnsi="Century Gothic"/>
                <w:sz w:val="22"/>
                <w:szCs w:val="22"/>
              </w:rPr>
            </w:pPr>
            <w:r>
              <w:rPr>
                <w:rFonts w:ascii="Century Gothic" w:hAnsi="Century Gothic"/>
                <w:sz w:val="22"/>
                <w:szCs w:val="22"/>
              </w:rPr>
              <w:t>September 2020 -Paula has recently completed the GCC Safeguarding for Administrators course which covered SCR and provided a template to ensure all schools are consistency following advice and statutory requirements.</w:t>
            </w:r>
          </w:p>
          <w:p w14:paraId="11AC31F9" w14:textId="237EB29B" w:rsidR="00A31E5B" w:rsidRPr="000876F3" w:rsidRDefault="00A31E5B" w:rsidP="00363744">
            <w:pPr>
              <w:rPr>
                <w:rFonts w:ascii="Century Gothic" w:hAnsi="Century Gothic"/>
                <w:sz w:val="22"/>
                <w:szCs w:val="22"/>
              </w:rPr>
            </w:pPr>
          </w:p>
        </w:tc>
      </w:tr>
      <w:tr w:rsidR="00F52931" w:rsidRPr="000876F3" w14:paraId="0D01BDCD" w14:textId="77777777" w:rsidTr="00CF2C85">
        <w:tc>
          <w:tcPr>
            <w:tcW w:w="9889" w:type="dxa"/>
            <w:shd w:val="clear" w:color="auto" w:fill="auto"/>
          </w:tcPr>
          <w:p w14:paraId="12A98937" w14:textId="2417A9B5" w:rsidR="00022328" w:rsidRPr="00022328" w:rsidRDefault="00F52931" w:rsidP="00AF137A">
            <w:pPr>
              <w:rPr>
                <w:rFonts w:ascii="Century Gothic" w:hAnsi="Century Gothic"/>
                <w:b/>
                <w:sz w:val="22"/>
                <w:szCs w:val="22"/>
              </w:rPr>
            </w:pPr>
            <w:r w:rsidRPr="000876F3">
              <w:rPr>
                <w:rFonts w:ascii="Century Gothic" w:hAnsi="Century Gothic"/>
                <w:b/>
                <w:sz w:val="22"/>
                <w:szCs w:val="22"/>
              </w:rPr>
              <w:t>Initial Planned Questions for this visit:</w:t>
            </w:r>
            <w:r w:rsidR="00022328">
              <w:rPr>
                <w:rFonts w:ascii="Century Gothic" w:hAnsi="Century Gothic"/>
                <w:b/>
                <w:sz w:val="22"/>
                <w:szCs w:val="22"/>
              </w:rPr>
              <w:t xml:space="preserve"> </w:t>
            </w:r>
            <w:r w:rsidR="00022328" w:rsidRPr="00022328">
              <w:rPr>
                <w:rFonts w:ascii="Century Gothic" w:hAnsi="Century Gothic"/>
                <w:bCs/>
                <w:sz w:val="22"/>
                <w:szCs w:val="22"/>
              </w:rPr>
              <w:t>1</w:t>
            </w:r>
            <w:r w:rsidR="00022328" w:rsidRPr="00022328">
              <w:rPr>
                <w:rFonts w:ascii="Century Gothic" w:hAnsi="Century Gothic"/>
                <w:bCs/>
                <w:sz w:val="22"/>
                <w:szCs w:val="22"/>
                <w:vertAlign w:val="superscript"/>
              </w:rPr>
              <w:t>st</w:t>
            </w:r>
            <w:r w:rsidR="00022328" w:rsidRPr="00022328">
              <w:rPr>
                <w:rFonts w:ascii="Century Gothic" w:hAnsi="Century Gothic"/>
                <w:bCs/>
                <w:sz w:val="22"/>
                <w:szCs w:val="22"/>
              </w:rPr>
              <w:t xml:space="preserve"> visit for academic</w:t>
            </w:r>
            <w:r w:rsidR="00022328">
              <w:rPr>
                <w:rFonts w:ascii="Century Gothic" w:hAnsi="Century Gothic"/>
                <w:bCs/>
                <w:sz w:val="22"/>
                <w:szCs w:val="22"/>
              </w:rPr>
              <w:t xml:space="preserve"> </w:t>
            </w:r>
            <w:r w:rsidR="00022328" w:rsidRPr="00022328">
              <w:rPr>
                <w:rFonts w:ascii="Century Gothic" w:hAnsi="Century Gothic"/>
                <w:bCs/>
                <w:sz w:val="22"/>
                <w:szCs w:val="22"/>
              </w:rPr>
              <w:t>year</w:t>
            </w:r>
            <w:r w:rsidR="00022328">
              <w:rPr>
                <w:rFonts w:ascii="Century Gothic" w:hAnsi="Century Gothic"/>
                <w:bCs/>
                <w:sz w:val="22"/>
                <w:szCs w:val="22"/>
              </w:rPr>
              <w:t xml:space="preserve"> </w:t>
            </w:r>
            <w:r w:rsidR="00AF137A">
              <w:rPr>
                <w:rFonts w:ascii="Century Gothic" w:hAnsi="Century Gothic"/>
                <w:bCs/>
                <w:sz w:val="22"/>
                <w:szCs w:val="22"/>
              </w:rPr>
              <w:t xml:space="preserve">– regular check </w:t>
            </w:r>
          </w:p>
        </w:tc>
      </w:tr>
    </w:tbl>
    <w:p w14:paraId="16DB2B81"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7447987A" w14:textId="77777777" w:rsidTr="00CF2C85">
        <w:tc>
          <w:tcPr>
            <w:tcW w:w="9889" w:type="dxa"/>
            <w:shd w:val="clear" w:color="auto" w:fill="auto"/>
          </w:tcPr>
          <w:p w14:paraId="4298B2EE" w14:textId="3AD65D05" w:rsidR="0026603A" w:rsidRDefault="00F52931" w:rsidP="00CF2C85">
            <w:pPr>
              <w:rPr>
                <w:rFonts w:ascii="Century Gothic" w:hAnsi="Century Gothic"/>
                <w:b/>
                <w:sz w:val="22"/>
                <w:szCs w:val="22"/>
              </w:rPr>
            </w:pPr>
            <w:r w:rsidRPr="000876F3">
              <w:rPr>
                <w:rFonts w:ascii="Century Gothic" w:hAnsi="Century Gothic"/>
                <w:b/>
                <w:sz w:val="22"/>
                <w:szCs w:val="22"/>
              </w:rPr>
              <w:t>Findings and Evidence seen:</w:t>
            </w:r>
          </w:p>
          <w:p w14:paraId="4CBB619B" w14:textId="21D0D4B6" w:rsidR="00AF137A" w:rsidRDefault="00AF137A" w:rsidP="00CF2C85">
            <w:pPr>
              <w:rPr>
                <w:rFonts w:ascii="Century Gothic" w:hAnsi="Century Gothic"/>
                <w:bCs/>
                <w:sz w:val="22"/>
                <w:szCs w:val="22"/>
              </w:rPr>
            </w:pPr>
            <w:r>
              <w:rPr>
                <w:rFonts w:ascii="Century Gothic" w:hAnsi="Century Gothic"/>
                <w:bCs/>
                <w:sz w:val="22"/>
                <w:szCs w:val="22"/>
              </w:rPr>
              <w:t>This visit was carried out in a COVID secure way so that I was able to see the SCR. This had not been possible for the April and June dates we had planned last year due to the emergency school closure.</w:t>
            </w:r>
          </w:p>
          <w:p w14:paraId="637D0DB3" w14:textId="4F838616" w:rsidR="00AF137A" w:rsidRDefault="00AF137A" w:rsidP="00CF2C85">
            <w:pPr>
              <w:rPr>
                <w:rFonts w:ascii="Century Gothic" w:hAnsi="Century Gothic"/>
                <w:bCs/>
                <w:sz w:val="22"/>
                <w:szCs w:val="22"/>
              </w:rPr>
            </w:pPr>
          </w:p>
          <w:p w14:paraId="5EB826BD" w14:textId="6C0E37FC" w:rsidR="00AF137A" w:rsidRDefault="00AF137A" w:rsidP="00CF2C85">
            <w:pPr>
              <w:rPr>
                <w:rFonts w:ascii="Century Gothic" w:hAnsi="Century Gothic"/>
                <w:bCs/>
                <w:sz w:val="22"/>
                <w:szCs w:val="22"/>
              </w:rPr>
            </w:pPr>
            <w:r>
              <w:rPr>
                <w:rFonts w:ascii="Century Gothic" w:hAnsi="Century Gothic"/>
                <w:bCs/>
                <w:sz w:val="22"/>
                <w:szCs w:val="22"/>
              </w:rPr>
              <w:t>Paula has been working hard on updating our SCR after attending the training mentioned above. Our former SCR had definitely gone above and beyond the requirements and had always been compliant with regulations but had put a lot of onus on Paula for its layout. With these changes we can ensure compliance by following the GCC template. This means that future checks from GCC will be easier and any new changes can be again accommodated via GCC models.</w:t>
            </w:r>
          </w:p>
          <w:p w14:paraId="433AE6EC" w14:textId="77777777" w:rsidR="00AF137A" w:rsidRDefault="00AF137A" w:rsidP="00CF2C85">
            <w:pPr>
              <w:rPr>
                <w:rFonts w:ascii="Century Gothic" w:hAnsi="Century Gothic"/>
                <w:bCs/>
                <w:sz w:val="22"/>
                <w:szCs w:val="22"/>
              </w:rPr>
            </w:pPr>
          </w:p>
          <w:p w14:paraId="77CB8010" w14:textId="3C04974F" w:rsidR="00AF137A" w:rsidRDefault="00AF137A" w:rsidP="00CF2C85">
            <w:pPr>
              <w:rPr>
                <w:rFonts w:ascii="Century Gothic" w:hAnsi="Century Gothic"/>
                <w:bCs/>
                <w:sz w:val="22"/>
                <w:szCs w:val="22"/>
              </w:rPr>
            </w:pPr>
            <w:r>
              <w:rPr>
                <w:rFonts w:ascii="Century Gothic" w:hAnsi="Century Gothic"/>
                <w:bCs/>
                <w:sz w:val="22"/>
                <w:szCs w:val="22"/>
              </w:rPr>
              <w:t>The SCR was up to date and as usual any small individual gaps were being addressed. Paula continues to highlight any areas that need continued attention and follows them up quickly.</w:t>
            </w:r>
          </w:p>
          <w:p w14:paraId="172D78F5" w14:textId="46861EE1" w:rsidR="00AF137A" w:rsidRDefault="00AF137A" w:rsidP="00CF2C85">
            <w:pPr>
              <w:rPr>
                <w:rFonts w:ascii="Century Gothic" w:hAnsi="Century Gothic"/>
                <w:bCs/>
                <w:sz w:val="22"/>
                <w:szCs w:val="22"/>
              </w:rPr>
            </w:pPr>
          </w:p>
          <w:p w14:paraId="225B6958" w14:textId="6290F3C7" w:rsidR="00AF137A" w:rsidRDefault="00AF137A" w:rsidP="00CF2C85">
            <w:pPr>
              <w:rPr>
                <w:rFonts w:ascii="Century Gothic" w:hAnsi="Century Gothic"/>
                <w:bCs/>
                <w:sz w:val="22"/>
                <w:szCs w:val="22"/>
              </w:rPr>
            </w:pPr>
            <w:r>
              <w:rPr>
                <w:rFonts w:ascii="Century Gothic" w:hAnsi="Century Gothic"/>
                <w:bCs/>
                <w:sz w:val="22"/>
                <w:szCs w:val="22"/>
              </w:rPr>
              <w:t>SCR continues to be kept on a confidential folder on the school system with strictly limited access.</w:t>
            </w:r>
          </w:p>
          <w:p w14:paraId="6DE4F215" w14:textId="0327F2D7" w:rsidR="00AF137A" w:rsidRDefault="00AF137A" w:rsidP="00CF2C85">
            <w:pPr>
              <w:rPr>
                <w:rFonts w:ascii="Century Gothic" w:hAnsi="Century Gothic"/>
                <w:bCs/>
                <w:sz w:val="22"/>
                <w:szCs w:val="22"/>
              </w:rPr>
            </w:pPr>
          </w:p>
          <w:p w14:paraId="2E9BC21A" w14:textId="0CD1A232" w:rsidR="00AF137A" w:rsidRDefault="00AF137A" w:rsidP="00CF2C85">
            <w:pPr>
              <w:rPr>
                <w:rFonts w:ascii="Century Gothic" w:hAnsi="Century Gothic"/>
                <w:bCs/>
                <w:sz w:val="22"/>
                <w:szCs w:val="22"/>
              </w:rPr>
            </w:pPr>
            <w:r>
              <w:rPr>
                <w:rFonts w:ascii="Century Gothic" w:hAnsi="Century Gothic"/>
                <w:bCs/>
                <w:sz w:val="22"/>
                <w:szCs w:val="22"/>
              </w:rPr>
              <w:t>There are a few changes again this year to information that needs to be held/no longer needs to be held.</w:t>
            </w:r>
          </w:p>
          <w:p w14:paraId="61481335" w14:textId="0EA0B653" w:rsidR="000C5FCA" w:rsidRDefault="000C5FCA" w:rsidP="000C5FCA">
            <w:pPr>
              <w:pStyle w:val="ListParagraph"/>
              <w:numPr>
                <w:ilvl w:val="0"/>
                <w:numId w:val="7"/>
              </w:numPr>
              <w:rPr>
                <w:rFonts w:ascii="Century Gothic" w:hAnsi="Century Gothic"/>
                <w:bCs/>
                <w:sz w:val="22"/>
                <w:szCs w:val="22"/>
              </w:rPr>
            </w:pPr>
            <w:r>
              <w:rPr>
                <w:rFonts w:ascii="Century Gothic" w:hAnsi="Century Gothic"/>
                <w:bCs/>
                <w:sz w:val="22"/>
                <w:szCs w:val="22"/>
              </w:rPr>
              <w:t>Criminal check need</w:t>
            </w:r>
            <w:r w:rsidR="00716ED4">
              <w:rPr>
                <w:rFonts w:ascii="Century Gothic" w:hAnsi="Century Gothic"/>
                <w:bCs/>
                <w:sz w:val="22"/>
                <w:szCs w:val="22"/>
              </w:rPr>
              <w:t>s</w:t>
            </w:r>
            <w:r>
              <w:rPr>
                <w:rFonts w:ascii="Century Gothic" w:hAnsi="Century Gothic"/>
                <w:bCs/>
                <w:sz w:val="22"/>
                <w:szCs w:val="22"/>
              </w:rPr>
              <w:t xml:space="preserve"> to be updated each year – staff sign ‘anything to declare’ statement (GSCB template). These again are kept in a confidential folder.</w:t>
            </w:r>
          </w:p>
          <w:p w14:paraId="454B357A" w14:textId="1C60B48F" w:rsidR="000C5FCA" w:rsidRDefault="000C5FCA" w:rsidP="000C5FCA">
            <w:pPr>
              <w:pStyle w:val="ListParagraph"/>
              <w:numPr>
                <w:ilvl w:val="0"/>
                <w:numId w:val="7"/>
              </w:numPr>
              <w:rPr>
                <w:rFonts w:ascii="Century Gothic" w:hAnsi="Century Gothic"/>
                <w:bCs/>
                <w:sz w:val="22"/>
                <w:szCs w:val="22"/>
              </w:rPr>
            </w:pPr>
            <w:r>
              <w:rPr>
                <w:rFonts w:ascii="Century Gothic" w:hAnsi="Century Gothic"/>
                <w:bCs/>
                <w:sz w:val="22"/>
                <w:szCs w:val="22"/>
              </w:rPr>
              <w:t>There are changes on the ‘Right to Work’/ staff who have worked abroad – any work needed is being completed ASAP.</w:t>
            </w:r>
          </w:p>
          <w:p w14:paraId="44FB8CFE" w14:textId="1862DF2D" w:rsidR="000C5FCA" w:rsidRDefault="000C5FCA" w:rsidP="000C5FCA">
            <w:pPr>
              <w:pStyle w:val="ListParagraph"/>
              <w:numPr>
                <w:ilvl w:val="0"/>
                <w:numId w:val="7"/>
              </w:numPr>
              <w:rPr>
                <w:rFonts w:ascii="Century Gothic" w:hAnsi="Century Gothic"/>
                <w:bCs/>
                <w:sz w:val="22"/>
                <w:szCs w:val="22"/>
              </w:rPr>
            </w:pPr>
            <w:r>
              <w:rPr>
                <w:rFonts w:ascii="Century Gothic" w:hAnsi="Century Gothic"/>
                <w:bCs/>
                <w:sz w:val="22"/>
                <w:szCs w:val="22"/>
              </w:rPr>
              <w:t>Paula would like governors to consider whether we would like to re</w:t>
            </w:r>
            <w:r w:rsidR="00811E10">
              <w:rPr>
                <w:rFonts w:ascii="Century Gothic" w:hAnsi="Century Gothic"/>
                <w:bCs/>
                <w:sz w:val="22"/>
                <w:szCs w:val="22"/>
              </w:rPr>
              <w:t>new</w:t>
            </w:r>
            <w:r>
              <w:rPr>
                <w:rFonts w:ascii="Century Gothic" w:hAnsi="Century Gothic"/>
                <w:bCs/>
                <w:sz w:val="22"/>
                <w:szCs w:val="22"/>
              </w:rPr>
              <w:t xml:space="preserve"> volunteers DB</w:t>
            </w:r>
            <w:r w:rsidR="00811E10">
              <w:rPr>
                <w:rFonts w:ascii="Century Gothic" w:hAnsi="Century Gothic"/>
                <w:bCs/>
                <w:sz w:val="22"/>
                <w:szCs w:val="22"/>
              </w:rPr>
              <w:t xml:space="preserve">S certificates, </w:t>
            </w:r>
            <w:r>
              <w:rPr>
                <w:rFonts w:ascii="Century Gothic" w:hAnsi="Century Gothic"/>
                <w:bCs/>
                <w:sz w:val="22"/>
                <w:szCs w:val="22"/>
              </w:rPr>
              <w:t>when they return, as they will have had a continuous break of more than 6 months</w:t>
            </w:r>
            <w:r w:rsidR="00811E10">
              <w:rPr>
                <w:rFonts w:ascii="Century Gothic" w:hAnsi="Century Gothic"/>
                <w:bCs/>
                <w:sz w:val="22"/>
                <w:szCs w:val="22"/>
              </w:rPr>
              <w:t>. It is not strictly necessary for anyone not engaging in ‘regulated activity’ but it may be good practice for us. (n.b.</w:t>
            </w:r>
            <w:r>
              <w:rPr>
                <w:rFonts w:ascii="Century Gothic" w:hAnsi="Century Gothic"/>
                <w:bCs/>
                <w:sz w:val="22"/>
                <w:szCs w:val="22"/>
              </w:rPr>
              <w:t xml:space="preserve">they do need to complete the criminal check </w:t>
            </w:r>
            <w:r w:rsidR="00811E10">
              <w:rPr>
                <w:rFonts w:ascii="Century Gothic" w:hAnsi="Century Gothic"/>
                <w:bCs/>
                <w:sz w:val="22"/>
                <w:szCs w:val="22"/>
              </w:rPr>
              <w:t xml:space="preserve">self- </w:t>
            </w:r>
            <w:r>
              <w:rPr>
                <w:rFonts w:ascii="Century Gothic" w:hAnsi="Century Gothic"/>
                <w:bCs/>
                <w:sz w:val="22"/>
                <w:szCs w:val="22"/>
              </w:rPr>
              <w:t>declaration)</w:t>
            </w:r>
          </w:p>
          <w:p w14:paraId="0457D087" w14:textId="3D7396A4" w:rsidR="000C5FCA" w:rsidRPr="000C5FCA" w:rsidRDefault="000C5FCA" w:rsidP="000C5FCA">
            <w:pPr>
              <w:ind w:left="60"/>
              <w:rPr>
                <w:rFonts w:ascii="Century Gothic" w:hAnsi="Century Gothic"/>
                <w:bCs/>
                <w:sz w:val="22"/>
                <w:szCs w:val="22"/>
              </w:rPr>
            </w:pPr>
          </w:p>
          <w:p w14:paraId="5923E921" w14:textId="467F52B6" w:rsidR="00811E10" w:rsidRPr="00811E10" w:rsidRDefault="00811E10" w:rsidP="00811E10">
            <w:pPr>
              <w:pStyle w:val="ListParagraph"/>
              <w:numPr>
                <w:ilvl w:val="0"/>
                <w:numId w:val="7"/>
              </w:numPr>
              <w:rPr>
                <w:rFonts w:ascii="Century Gothic" w:hAnsi="Century Gothic"/>
                <w:bCs/>
                <w:sz w:val="22"/>
                <w:szCs w:val="22"/>
              </w:rPr>
            </w:pPr>
            <w:r>
              <w:rPr>
                <w:rFonts w:ascii="Century Gothic" w:hAnsi="Century Gothic"/>
                <w:bCs/>
                <w:sz w:val="22"/>
                <w:szCs w:val="22"/>
              </w:rPr>
              <w:lastRenderedPageBreak/>
              <w:t>Safeguarding and safer recruitment training records will now be kept on a separate document but will still be maintained by Paula to ensure all staff keep up to date with training.</w:t>
            </w:r>
          </w:p>
          <w:p w14:paraId="1B2F0369" w14:textId="77777777" w:rsidR="00F52931" w:rsidRDefault="00811E10" w:rsidP="00811E10">
            <w:pPr>
              <w:pStyle w:val="ListParagraph"/>
              <w:numPr>
                <w:ilvl w:val="0"/>
                <w:numId w:val="7"/>
              </w:numPr>
              <w:rPr>
                <w:rFonts w:ascii="Century Gothic" w:hAnsi="Century Gothic"/>
                <w:bCs/>
                <w:sz w:val="22"/>
                <w:szCs w:val="22"/>
              </w:rPr>
            </w:pPr>
            <w:r>
              <w:rPr>
                <w:rFonts w:ascii="Century Gothic" w:hAnsi="Century Gothic"/>
                <w:bCs/>
                <w:sz w:val="22"/>
                <w:szCs w:val="22"/>
              </w:rPr>
              <w:t>Paula will be meeting with Cathy Pascoe to discuss induction of new staff re safeguarding</w:t>
            </w:r>
          </w:p>
          <w:p w14:paraId="7520541B" w14:textId="7E273497" w:rsidR="00811E10" w:rsidRPr="00811E10" w:rsidRDefault="00811E10" w:rsidP="00811E10">
            <w:pPr>
              <w:pStyle w:val="ListParagraph"/>
              <w:numPr>
                <w:ilvl w:val="0"/>
                <w:numId w:val="7"/>
              </w:numPr>
              <w:rPr>
                <w:rFonts w:ascii="Century Gothic" w:hAnsi="Century Gothic"/>
                <w:bCs/>
                <w:sz w:val="22"/>
                <w:szCs w:val="22"/>
              </w:rPr>
            </w:pPr>
            <w:r>
              <w:rPr>
                <w:rFonts w:ascii="Century Gothic" w:hAnsi="Century Gothic"/>
                <w:bCs/>
                <w:sz w:val="22"/>
                <w:szCs w:val="22"/>
              </w:rPr>
              <w:t>JS has booked on to ‘SCR for Governors’ training 17/11/20</w:t>
            </w:r>
          </w:p>
        </w:tc>
      </w:tr>
      <w:tr w:rsidR="00F52931" w:rsidRPr="000876F3" w14:paraId="25A893F3" w14:textId="77777777" w:rsidTr="00CF2C85">
        <w:tc>
          <w:tcPr>
            <w:tcW w:w="9889" w:type="dxa"/>
            <w:shd w:val="clear" w:color="auto" w:fill="auto"/>
          </w:tcPr>
          <w:p w14:paraId="79B16625" w14:textId="5E630033" w:rsidR="00F52931" w:rsidRPr="000876F3" w:rsidRDefault="00F52931" w:rsidP="00CF2C85">
            <w:pPr>
              <w:rPr>
                <w:rFonts w:ascii="Century Gothic" w:hAnsi="Century Gothic"/>
                <w:b/>
                <w:sz w:val="22"/>
                <w:szCs w:val="22"/>
              </w:rPr>
            </w:pPr>
            <w:r w:rsidRPr="000876F3">
              <w:rPr>
                <w:rFonts w:ascii="Century Gothic" w:hAnsi="Century Gothic"/>
                <w:b/>
                <w:sz w:val="22"/>
                <w:szCs w:val="22"/>
              </w:rPr>
              <w:lastRenderedPageBreak/>
              <w:t xml:space="preserve">Evidence of Christian Distinctiveness: </w:t>
            </w:r>
            <w:r w:rsidR="0097694B" w:rsidRPr="00FE3114">
              <w:rPr>
                <w:rFonts w:ascii="Century Gothic" w:hAnsi="Century Gothic"/>
                <w:sz w:val="22"/>
                <w:szCs w:val="22"/>
              </w:rPr>
              <w:t>The commitment of staff to ensure that all areas of safeguarding are approached with equal vigour illustrates how school cares that all our pupils can attend a safe, secure school which puts them first.</w:t>
            </w:r>
          </w:p>
        </w:tc>
      </w:tr>
    </w:tbl>
    <w:p w14:paraId="4F40AA84" w14:textId="77777777" w:rsidR="00F52931" w:rsidRPr="000876F3" w:rsidRDefault="00F52931" w:rsidP="00F52931">
      <w:pPr>
        <w:rPr>
          <w:rFonts w:ascii="Century Gothic" w:hAnsi="Century Gothic"/>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F52931" w:rsidRPr="000876F3" w14:paraId="7B04C6E3" w14:textId="77777777" w:rsidTr="00CF2C85">
        <w:tc>
          <w:tcPr>
            <w:tcW w:w="9828" w:type="dxa"/>
            <w:shd w:val="clear" w:color="auto" w:fill="auto"/>
          </w:tcPr>
          <w:p w14:paraId="7EDA709A" w14:textId="77777777" w:rsidR="00F52931" w:rsidRPr="000876F3" w:rsidRDefault="00F52931" w:rsidP="00CF2C85">
            <w:pPr>
              <w:rPr>
                <w:rFonts w:ascii="Century Gothic" w:hAnsi="Century Gothic"/>
                <w:b/>
                <w:sz w:val="22"/>
                <w:szCs w:val="22"/>
              </w:rPr>
            </w:pPr>
            <w:r w:rsidRPr="000876F3">
              <w:rPr>
                <w:rFonts w:ascii="Century Gothic" w:hAnsi="Century Gothic"/>
                <w:b/>
                <w:sz w:val="22"/>
                <w:szCs w:val="22"/>
              </w:rPr>
              <w:t>Questions/follow-up points for discussion with headteacher and for future visits:</w:t>
            </w:r>
          </w:p>
          <w:p w14:paraId="5A2FE8DA" w14:textId="3DA3D7B0" w:rsidR="0066485B" w:rsidRPr="00FE3114" w:rsidRDefault="00FE3114" w:rsidP="00FE3114">
            <w:pPr>
              <w:pStyle w:val="ListParagraph"/>
              <w:numPr>
                <w:ilvl w:val="0"/>
                <w:numId w:val="7"/>
              </w:numPr>
              <w:rPr>
                <w:rFonts w:ascii="Century Gothic" w:hAnsi="Century Gothic"/>
                <w:bCs/>
                <w:sz w:val="22"/>
                <w:szCs w:val="22"/>
              </w:rPr>
            </w:pPr>
            <w:r w:rsidRPr="00FE3114">
              <w:rPr>
                <w:rFonts w:ascii="Century Gothic" w:hAnsi="Century Gothic"/>
                <w:bCs/>
                <w:sz w:val="22"/>
                <w:szCs w:val="22"/>
              </w:rPr>
              <w:t xml:space="preserve">Will follow up any questions from </w:t>
            </w:r>
            <w:r w:rsidR="00C13F3C">
              <w:rPr>
                <w:rFonts w:ascii="Century Gothic" w:hAnsi="Century Gothic"/>
                <w:bCs/>
                <w:sz w:val="22"/>
                <w:szCs w:val="22"/>
              </w:rPr>
              <w:t xml:space="preserve">November Governor SCR </w:t>
            </w:r>
            <w:r w:rsidRPr="00FE3114">
              <w:rPr>
                <w:rFonts w:ascii="Century Gothic" w:hAnsi="Century Gothic"/>
                <w:bCs/>
                <w:sz w:val="22"/>
                <w:szCs w:val="22"/>
              </w:rPr>
              <w:t xml:space="preserve">training  </w:t>
            </w:r>
          </w:p>
        </w:tc>
      </w:tr>
    </w:tbl>
    <w:p w14:paraId="014EEE8D"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596D9426" w14:textId="77777777" w:rsidTr="00CF2C85">
        <w:tc>
          <w:tcPr>
            <w:tcW w:w="9889" w:type="dxa"/>
            <w:shd w:val="clear" w:color="auto" w:fill="auto"/>
          </w:tcPr>
          <w:p w14:paraId="20B46458" w14:textId="555B3AFE" w:rsidR="005302AD" w:rsidRDefault="00F52931" w:rsidP="00022328">
            <w:pPr>
              <w:rPr>
                <w:rFonts w:ascii="Century Gothic" w:hAnsi="Century Gothic"/>
                <w:b/>
                <w:sz w:val="22"/>
                <w:szCs w:val="22"/>
              </w:rPr>
            </w:pPr>
            <w:r w:rsidRPr="000876F3">
              <w:rPr>
                <w:rFonts w:ascii="Century Gothic" w:hAnsi="Century Gothic"/>
                <w:b/>
                <w:sz w:val="22"/>
                <w:szCs w:val="22"/>
              </w:rPr>
              <w:t>Date for next visit</w:t>
            </w:r>
            <w:r w:rsidR="005302AD">
              <w:rPr>
                <w:rFonts w:ascii="Century Gothic" w:hAnsi="Century Gothic"/>
                <w:b/>
                <w:sz w:val="22"/>
                <w:szCs w:val="22"/>
              </w:rPr>
              <w:t>s</w:t>
            </w:r>
            <w:r w:rsidRPr="000876F3">
              <w:rPr>
                <w:rFonts w:ascii="Century Gothic" w:hAnsi="Century Gothic"/>
                <w:b/>
                <w:sz w:val="22"/>
                <w:szCs w:val="22"/>
              </w:rPr>
              <w:t xml:space="preserve">: </w:t>
            </w:r>
            <w:r w:rsidR="00FE3114" w:rsidRPr="00FE3114">
              <w:rPr>
                <w:rFonts w:ascii="Century Gothic" w:hAnsi="Century Gothic"/>
                <w:bCs/>
                <w:sz w:val="22"/>
                <w:szCs w:val="22"/>
              </w:rPr>
              <w:t>Spring/ Summer 2021</w:t>
            </w:r>
            <w:r w:rsidR="00FE3114">
              <w:rPr>
                <w:rFonts w:ascii="Century Gothic" w:hAnsi="Century Gothic"/>
                <w:bCs/>
                <w:sz w:val="22"/>
                <w:szCs w:val="22"/>
              </w:rPr>
              <w:t>for ongoing check-ins</w:t>
            </w:r>
          </w:p>
          <w:p w14:paraId="4C2242E8" w14:textId="7B770980" w:rsidR="00FE3114" w:rsidRPr="00022328" w:rsidRDefault="00FE3114" w:rsidP="00022328">
            <w:pPr>
              <w:rPr>
                <w:rFonts w:ascii="Century Gothic" w:hAnsi="Century Gothic"/>
                <w:b/>
                <w:sz w:val="22"/>
                <w:szCs w:val="22"/>
              </w:rPr>
            </w:pPr>
          </w:p>
        </w:tc>
      </w:tr>
    </w:tbl>
    <w:p w14:paraId="5BD96140" w14:textId="77777777" w:rsidR="00F52931" w:rsidRPr="000876F3" w:rsidRDefault="00F52931" w:rsidP="00F52931">
      <w:pPr>
        <w:rPr>
          <w:rFonts w:ascii="Century Gothic" w:hAnsi="Century Gothic"/>
          <w:sz w:val="22"/>
          <w:szCs w:val="22"/>
        </w:rPr>
      </w:pPr>
    </w:p>
    <w:p w14:paraId="3D74C039" w14:textId="77777777" w:rsidR="00F52931" w:rsidRPr="000876F3" w:rsidRDefault="00F52931" w:rsidP="00F52931">
      <w:pPr>
        <w:rPr>
          <w:rFonts w:ascii="Century Gothic" w:hAnsi="Century Gothic"/>
          <w:sz w:val="22"/>
          <w:szCs w:val="22"/>
        </w:rPr>
      </w:pPr>
    </w:p>
    <w:p w14:paraId="42FF1ABB" w14:textId="77777777" w:rsidR="00F52931" w:rsidRPr="000876F3" w:rsidRDefault="00F52931" w:rsidP="00F52931">
      <w:pPr>
        <w:rPr>
          <w:rFonts w:ascii="Century Gothic" w:hAnsi="Century Gothic"/>
          <w:sz w:val="22"/>
          <w:szCs w:val="22"/>
        </w:rPr>
      </w:pPr>
    </w:p>
    <w:p w14:paraId="72050E75" w14:textId="77777777" w:rsidR="00F52931" w:rsidRPr="000876F3" w:rsidRDefault="00F52931">
      <w:pPr>
        <w:rPr>
          <w:rFonts w:ascii="Century Gothic" w:hAnsi="Century Gothic"/>
          <w:sz w:val="22"/>
          <w:szCs w:val="22"/>
        </w:rPr>
      </w:pPr>
    </w:p>
    <w:sectPr w:rsidR="00F52931" w:rsidRPr="000876F3" w:rsidSect="00C81254">
      <w:pgSz w:w="11906" w:h="16838" w:code="9"/>
      <w:pgMar w:top="539" w:right="1418" w:bottom="360" w:left="1418" w:header="0" w:footer="102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altName w:val="﷽﷽﷽﷽﷽﷽﷽﷽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0653"/>
    <w:multiLevelType w:val="hybridMultilevel"/>
    <w:tmpl w:val="9A9A7FB6"/>
    <w:lvl w:ilvl="0" w:tplc="0F4AF3EE">
      <w:numFmt w:val="bullet"/>
      <w:lvlText w:val="-"/>
      <w:lvlJc w:val="left"/>
      <w:pPr>
        <w:ind w:left="420" w:hanging="360"/>
      </w:pPr>
      <w:rPr>
        <w:rFonts w:ascii="Century Gothic" w:eastAsia="Times New Roman" w:hAnsi="Century Gothic"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21C96019"/>
    <w:multiLevelType w:val="hybridMultilevel"/>
    <w:tmpl w:val="70CA651A"/>
    <w:lvl w:ilvl="0" w:tplc="C5468CF8">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32D306BC"/>
    <w:multiLevelType w:val="hybridMultilevel"/>
    <w:tmpl w:val="F358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D0BD2"/>
    <w:multiLevelType w:val="hybridMultilevel"/>
    <w:tmpl w:val="62B4FBBE"/>
    <w:lvl w:ilvl="0" w:tplc="CF161E3C">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42253A9B"/>
    <w:multiLevelType w:val="hybridMultilevel"/>
    <w:tmpl w:val="9856820E"/>
    <w:lvl w:ilvl="0" w:tplc="CC9E7F2E">
      <w:numFmt w:val="bullet"/>
      <w:lvlText w:val="-"/>
      <w:lvlJc w:val="left"/>
      <w:pPr>
        <w:ind w:left="840" w:hanging="360"/>
      </w:pPr>
      <w:rPr>
        <w:rFonts w:ascii="Comic Sans MS" w:eastAsia="Times New Roman" w:hAnsi="Comic Sans MS"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4F8975E0"/>
    <w:multiLevelType w:val="hybridMultilevel"/>
    <w:tmpl w:val="5D6EBD00"/>
    <w:lvl w:ilvl="0" w:tplc="4FAA824E">
      <w:numFmt w:val="bullet"/>
      <w:lvlText w:val="-"/>
      <w:lvlJc w:val="left"/>
      <w:pPr>
        <w:ind w:left="480" w:hanging="360"/>
      </w:pPr>
      <w:rPr>
        <w:rFonts w:ascii="Comic Sans MS" w:eastAsia="Times New Roman" w:hAnsi="Comic Sans MS"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6" w15:restartNumberingAfterBreak="0">
    <w:nsid w:val="64E57567"/>
    <w:multiLevelType w:val="hybridMultilevel"/>
    <w:tmpl w:val="57642B86"/>
    <w:lvl w:ilvl="0" w:tplc="C3401E3C">
      <w:numFmt w:val="bullet"/>
      <w:lvlText w:val="-"/>
      <w:lvlJc w:val="left"/>
      <w:pPr>
        <w:ind w:left="3420" w:hanging="360"/>
      </w:pPr>
      <w:rPr>
        <w:rFonts w:ascii="Comic Sans MS" w:eastAsia="Times New Roman" w:hAnsi="Comic Sans MS" w:cs="Times New Roman" w:hint="default"/>
      </w:rPr>
    </w:lvl>
    <w:lvl w:ilvl="1" w:tplc="08090003" w:tentative="1">
      <w:start w:val="1"/>
      <w:numFmt w:val="bullet"/>
      <w:lvlText w:val="o"/>
      <w:lvlJc w:val="left"/>
      <w:pPr>
        <w:ind w:left="4140" w:hanging="360"/>
      </w:pPr>
      <w:rPr>
        <w:rFonts w:ascii="Courier New" w:hAnsi="Courier New" w:cs="Courier New" w:hint="default"/>
      </w:rPr>
    </w:lvl>
    <w:lvl w:ilvl="2" w:tplc="08090005" w:tentative="1">
      <w:start w:val="1"/>
      <w:numFmt w:val="bullet"/>
      <w:lvlText w:val=""/>
      <w:lvlJc w:val="left"/>
      <w:pPr>
        <w:ind w:left="4860" w:hanging="360"/>
      </w:pPr>
      <w:rPr>
        <w:rFonts w:ascii="Wingdings" w:hAnsi="Wingdings" w:hint="default"/>
      </w:rPr>
    </w:lvl>
    <w:lvl w:ilvl="3" w:tplc="08090001" w:tentative="1">
      <w:start w:val="1"/>
      <w:numFmt w:val="bullet"/>
      <w:lvlText w:val=""/>
      <w:lvlJc w:val="left"/>
      <w:pPr>
        <w:ind w:left="5580" w:hanging="360"/>
      </w:pPr>
      <w:rPr>
        <w:rFonts w:ascii="Symbol" w:hAnsi="Symbol" w:hint="default"/>
      </w:rPr>
    </w:lvl>
    <w:lvl w:ilvl="4" w:tplc="08090003" w:tentative="1">
      <w:start w:val="1"/>
      <w:numFmt w:val="bullet"/>
      <w:lvlText w:val="o"/>
      <w:lvlJc w:val="left"/>
      <w:pPr>
        <w:ind w:left="6300" w:hanging="360"/>
      </w:pPr>
      <w:rPr>
        <w:rFonts w:ascii="Courier New" w:hAnsi="Courier New" w:cs="Courier New" w:hint="default"/>
      </w:rPr>
    </w:lvl>
    <w:lvl w:ilvl="5" w:tplc="08090005" w:tentative="1">
      <w:start w:val="1"/>
      <w:numFmt w:val="bullet"/>
      <w:lvlText w:val=""/>
      <w:lvlJc w:val="left"/>
      <w:pPr>
        <w:ind w:left="7020" w:hanging="360"/>
      </w:pPr>
      <w:rPr>
        <w:rFonts w:ascii="Wingdings" w:hAnsi="Wingdings" w:hint="default"/>
      </w:rPr>
    </w:lvl>
    <w:lvl w:ilvl="6" w:tplc="08090001" w:tentative="1">
      <w:start w:val="1"/>
      <w:numFmt w:val="bullet"/>
      <w:lvlText w:val=""/>
      <w:lvlJc w:val="left"/>
      <w:pPr>
        <w:ind w:left="7740" w:hanging="360"/>
      </w:pPr>
      <w:rPr>
        <w:rFonts w:ascii="Symbol" w:hAnsi="Symbol" w:hint="default"/>
      </w:rPr>
    </w:lvl>
    <w:lvl w:ilvl="7" w:tplc="08090003" w:tentative="1">
      <w:start w:val="1"/>
      <w:numFmt w:val="bullet"/>
      <w:lvlText w:val="o"/>
      <w:lvlJc w:val="left"/>
      <w:pPr>
        <w:ind w:left="8460" w:hanging="360"/>
      </w:pPr>
      <w:rPr>
        <w:rFonts w:ascii="Courier New" w:hAnsi="Courier New" w:cs="Courier New" w:hint="default"/>
      </w:rPr>
    </w:lvl>
    <w:lvl w:ilvl="8" w:tplc="08090005" w:tentative="1">
      <w:start w:val="1"/>
      <w:numFmt w:val="bullet"/>
      <w:lvlText w:val=""/>
      <w:lvlJc w:val="left"/>
      <w:pPr>
        <w:ind w:left="91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31"/>
    <w:rsid w:val="00022328"/>
    <w:rsid w:val="000876F3"/>
    <w:rsid w:val="000C5FCA"/>
    <w:rsid w:val="0016785D"/>
    <w:rsid w:val="001E24A4"/>
    <w:rsid w:val="00202011"/>
    <w:rsid w:val="0026603A"/>
    <w:rsid w:val="002A60DB"/>
    <w:rsid w:val="00363744"/>
    <w:rsid w:val="00404E1F"/>
    <w:rsid w:val="0050510E"/>
    <w:rsid w:val="005302AD"/>
    <w:rsid w:val="005D1001"/>
    <w:rsid w:val="0066485B"/>
    <w:rsid w:val="00716ED4"/>
    <w:rsid w:val="00811E10"/>
    <w:rsid w:val="008265B0"/>
    <w:rsid w:val="008D3A14"/>
    <w:rsid w:val="008D4437"/>
    <w:rsid w:val="0097694B"/>
    <w:rsid w:val="00A31E5B"/>
    <w:rsid w:val="00A932B0"/>
    <w:rsid w:val="00AF137A"/>
    <w:rsid w:val="00B37A65"/>
    <w:rsid w:val="00BA4D07"/>
    <w:rsid w:val="00C13F3C"/>
    <w:rsid w:val="00EE3341"/>
    <w:rsid w:val="00F52931"/>
    <w:rsid w:val="00F766B7"/>
    <w:rsid w:val="00FE3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EE8C66"/>
  <w15:chartTrackingRefBased/>
  <w15:docId w15:val="{340CA977-ECD3-2E43-B139-A8ADA553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93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Springham</dc:creator>
  <cp:keywords/>
  <dc:description/>
  <cp:lastModifiedBy>Paula Fowke</cp:lastModifiedBy>
  <cp:revision>2</cp:revision>
  <dcterms:created xsi:type="dcterms:W3CDTF">2020-11-16T11:48:00Z</dcterms:created>
  <dcterms:modified xsi:type="dcterms:W3CDTF">2020-11-16T11:48:00Z</dcterms:modified>
</cp:coreProperties>
</file>